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93D" w:rsidRPr="00A7593D" w:rsidRDefault="00A7593D" w:rsidP="00A7593D">
      <w:pPr>
        <w:jc w:val="center"/>
        <w:rPr>
          <w:rFonts w:ascii="Arial" w:hAnsi="Arial" w:cs="Times New Roman"/>
          <w:b/>
          <w:bCs/>
          <w:color w:val="000000"/>
          <w:sz w:val="32"/>
          <w:szCs w:val="25"/>
          <w:u w:val="single"/>
          <w:lang w:val="en-AU"/>
        </w:rPr>
      </w:pPr>
      <w:r w:rsidRPr="00A7593D">
        <w:rPr>
          <w:rFonts w:ascii="Arial" w:hAnsi="Arial" w:cs="Times New Roman"/>
          <w:b/>
          <w:bCs/>
          <w:color w:val="000000"/>
          <w:sz w:val="32"/>
          <w:szCs w:val="25"/>
          <w:u w:val="single"/>
          <w:lang w:val="en-AU"/>
        </w:rPr>
        <w:t>Camp ADANAC - Raft Building</w:t>
      </w:r>
    </w:p>
    <w:p w:rsidR="00A7593D" w:rsidRPr="00A7593D" w:rsidRDefault="00A7593D" w:rsidP="00A7593D">
      <w:pPr>
        <w:jc w:val="center"/>
        <w:rPr>
          <w:rFonts w:ascii="Times" w:hAnsi="Times" w:cs="Times New Roman"/>
          <w:color w:val="000000"/>
          <w:szCs w:val="27"/>
          <w:lang w:val="en-AU"/>
        </w:rPr>
      </w:pPr>
      <w:r w:rsidRPr="00A7593D">
        <w:rPr>
          <w:rFonts w:ascii="Arial" w:hAnsi="Arial" w:cs="Times New Roman"/>
          <w:b/>
          <w:bCs/>
          <w:color w:val="000000"/>
          <w:szCs w:val="25"/>
          <w:u w:val="single"/>
          <w:lang w:val="en-AU"/>
        </w:rPr>
        <w:t xml:space="preserve"> </w:t>
      </w:r>
    </w:p>
    <w:tbl>
      <w:tblPr>
        <w:tblW w:w="9970" w:type="dxa"/>
        <w:tblInd w:w="-894" w:type="dxa"/>
        <w:tblCellMar>
          <w:top w:w="15" w:type="dxa"/>
          <w:left w:w="15" w:type="dxa"/>
          <w:bottom w:w="15" w:type="dxa"/>
          <w:right w:w="15" w:type="dxa"/>
        </w:tblCellMar>
        <w:tblLook w:val="0000"/>
      </w:tblPr>
      <w:tblGrid>
        <w:gridCol w:w="9970"/>
      </w:tblGrid>
      <w:tr w:rsidR="00A7593D" w:rsidRPr="00A7593D" w:rsidTr="00A7593D">
        <w:trPr>
          <w:trHeight w:val="265"/>
        </w:trPr>
        <w:tc>
          <w:tcPr>
            <w:tcW w:w="0" w:type="auto"/>
            <w:tcBorders>
              <w:top w:val="single" w:sz="4" w:space="0" w:color="000000"/>
              <w:left w:val="single" w:sz="4" w:space="0" w:color="000000"/>
              <w:bottom w:val="single" w:sz="4" w:space="0" w:color="000000"/>
              <w:right w:val="single" w:sz="4" w:space="0" w:color="000000"/>
            </w:tcBorders>
            <w:shd w:val="clear" w:color="auto" w:fill="D6E3BC"/>
            <w:tcMar>
              <w:top w:w="93" w:type="dxa"/>
              <w:left w:w="93" w:type="dxa"/>
              <w:bottom w:w="93" w:type="dxa"/>
              <w:right w:w="93" w:type="dxa"/>
            </w:tcMar>
          </w:tcPr>
          <w:p w:rsidR="00A7593D" w:rsidRPr="00A7593D" w:rsidRDefault="00A7593D" w:rsidP="00A7593D">
            <w:pPr>
              <w:jc w:val="center"/>
              <w:rPr>
                <w:rFonts w:ascii="Times" w:hAnsi="Times" w:cs="Times New Roman"/>
                <w:szCs w:val="20"/>
                <w:lang w:val="en-AU"/>
              </w:rPr>
            </w:pPr>
            <w:r w:rsidRPr="00A7593D">
              <w:rPr>
                <w:rFonts w:ascii="Calibri" w:hAnsi="Calibri" w:cs="Times New Roman"/>
                <w:b/>
                <w:bCs/>
                <w:color w:val="000000"/>
                <w:szCs w:val="21"/>
                <w:u w:val="single"/>
                <w:shd w:val="clear" w:color="auto" w:fill="D6E3BC"/>
                <w:lang w:val="en-AU"/>
              </w:rPr>
              <w:t>Activity Overview</w:t>
            </w:r>
          </w:p>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b/>
                <w:bCs/>
                <w:color w:val="000000"/>
                <w:szCs w:val="21"/>
                <w:shd w:val="clear" w:color="auto" w:fill="D6E3BC"/>
                <w:lang w:val="en-AU"/>
              </w:rPr>
              <w:t>Location</w:t>
            </w:r>
          </w:p>
        </w:tc>
      </w:tr>
      <w:tr w:rsidR="00A7593D" w:rsidRPr="00A7593D" w:rsidTr="00A7593D">
        <w:trPr>
          <w:trHeight w:val="124"/>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color w:val="000000"/>
                <w:szCs w:val="21"/>
                <w:lang w:val="en-AU"/>
              </w:rPr>
              <w:t xml:space="preserve">Camp ADANAC - by the lake </w:t>
            </w:r>
          </w:p>
        </w:tc>
      </w:tr>
      <w:tr w:rsidR="00A7593D" w:rsidRPr="00A7593D" w:rsidTr="00A7593D">
        <w:trPr>
          <w:trHeight w:val="124"/>
        </w:trPr>
        <w:tc>
          <w:tcPr>
            <w:tcW w:w="0" w:type="auto"/>
            <w:tcBorders>
              <w:top w:val="single" w:sz="4" w:space="0" w:color="000000"/>
              <w:left w:val="single" w:sz="4" w:space="0" w:color="000000"/>
              <w:bottom w:val="single" w:sz="4" w:space="0" w:color="000000"/>
              <w:right w:val="single" w:sz="4" w:space="0" w:color="000000"/>
            </w:tcBorders>
            <w:shd w:val="clear" w:color="auto" w:fill="D6E3BC"/>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b/>
                <w:bCs/>
                <w:color w:val="000000"/>
                <w:szCs w:val="21"/>
                <w:shd w:val="clear" w:color="auto" w:fill="D6E3BC"/>
                <w:lang w:val="en-AU"/>
              </w:rPr>
              <w:t>Description</w:t>
            </w:r>
          </w:p>
        </w:tc>
      </w:tr>
      <w:tr w:rsidR="00A7593D" w:rsidRPr="00A7593D" w:rsidTr="00A7593D">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color w:val="000000"/>
                <w:szCs w:val="21"/>
                <w:lang w:val="en-AU"/>
              </w:rPr>
              <w:t xml:space="preserve">This activity allows students to work in teams to construct a raft from basic materials. They must be able to cross the lake with all participates on board of the raft. This activity requires supervision as students are crossing water. </w:t>
            </w:r>
          </w:p>
        </w:tc>
      </w:tr>
      <w:tr w:rsidR="00A7593D" w:rsidRPr="00A7593D" w:rsidTr="00A7593D">
        <w:trPr>
          <w:trHeight w:val="124"/>
        </w:trPr>
        <w:tc>
          <w:tcPr>
            <w:tcW w:w="0" w:type="auto"/>
            <w:tcBorders>
              <w:top w:val="single" w:sz="4" w:space="0" w:color="000000"/>
              <w:left w:val="single" w:sz="4" w:space="0" w:color="000000"/>
              <w:bottom w:val="single" w:sz="4" w:space="0" w:color="000000"/>
              <w:right w:val="single" w:sz="4" w:space="0" w:color="000000"/>
            </w:tcBorders>
            <w:shd w:val="clear" w:color="auto" w:fill="D6E3BC"/>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b/>
                <w:bCs/>
                <w:color w:val="000000"/>
                <w:szCs w:val="21"/>
                <w:shd w:val="clear" w:color="auto" w:fill="D6E3BC"/>
                <w:lang w:val="en-AU"/>
              </w:rPr>
              <w:t>Equipment/Resources</w:t>
            </w:r>
          </w:p>
        </w:tc>
      </w:tr>
      <w:tr w:rsidR="00A7593D" w:rsidRPr="00A7593D" w:rsidTr="00A7593D">
        <w:trPr>
          <w:trHeight w:val="795"/>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A7593D" w:rsidRPr="00A7593D" w:rsidRDefault="00A7593D" w:rsidP="00A7593D">
            <w:pPr>
              <w:numPr>
                <w:ilvl w:val="0"/>
                <w:numId w:val="1"/>
              </w:numPr>
              <w:spacing w:beforeLines="1" w:afterLines="1"/>
              <w:textAlignment w:val="baseline"/>
              <w:rPr>
                <w:rFonts w:ascii="Calibri" w:hAnsi="Calibri"/>
                <w:color w:val="000000"/>
                <w:szCs w:val="21"/>
                <w:lang w:val="en-AU"/>
              </w:rPr>
            </w:pPr>
            <w:r w:rsidRPr="00A7593D">
              <w:rPr>
                <w:rFonts w:ascii="Calibri" w:hAnsi="Calibri"/>
                <w:color w:val="000000"/>
                <w:szCs w:val="21"/>
                <w:lang w:val="en-AU"/>
              </w:rPr>
              <w:t>PVC Piping</w:t>
            </w:r>
          </w:p>
          <w:p w:rsidR="00A7593D" w:rsidRPr="00A7593D" w:rsidRDefault="00A7593D" w:rsidP="00A7593D">
            <w:pPr>
              <w:numPr>
                <w:ilvl w:val="0"/>
                <w:numId w:val="1"/>
              </w:numPr>
              <w:spacing w:beforeLines="1" w:afterLines="1"/>
              <w:textAlignment w:val="baseline"/>
              <w:rPr>
                <w:rFonts w:ascii="Calibri" w:hAnsi="Calibri"/>
                <w:color w:val="000000"/>
                <w:szCs w:val="21"/>
                <w:lang w:val="en-AU"/>
              </w:rPr>
            </w:pPr>
            <w:r w:rsidRPr="00A7593D">
              <w:rPr>
                <w:rFonts w:ascii="Calibri" w:hAnsi="Calibri"/>
                <w:color w:val="000000"/>
                <w:szCs w:val="21"/>
                <w:lang w:val="en-AU"/>
              </w:rPr>
              <w:t>Rope</w:t>
            </w:r>
          </w:p>
          <w:p w:rsidR="00A7593D" w:rsidRPr="00A7593D" w:rsidRDefault="00A7593D" w:rsidP="00A7593D">
            <w:pPr>
              <w:numPr>
                <w:ilvl w:val="0"/>
                <w:numId w:val="1"/>
              </w:numPr>
              <w:spacing w:beforeLines="1" w:afterLines="1"/>
              <w:textAlignment w:val="baseline"/>
              <w:rPr>
                <w:rFonts w:ascii="Calibri" w:hAnsi="Calibri"/>
                <w:color w:val="000000"/>
                <w:szCs w:val="21"/>
                <w:lang w:val="en-AU"/>
              </w:rPr>
            </w:pPr>
            <w:r w:rsidRPr="00A7593D">
              <w:rPr>
                <w:rFonts w:ascii="Calibri" w:hAnsi="Calibri"/>
                <w:color w:val="000000"/>
                <w:szCs w:val="21"/>
                <w:lang w:val="en-AU"/>
              </w:rPr>
              <w:t>Plank of wood</w:t>
            </w:r>
          </w:p>
          <w:p w:rsidR="00A7593D" w:rsidRPr="00A7593D" w:rsidRDefault="00A7593D" w:rsidP="00A7593D">
            <w:pPr>
              <w:numPr>
                <w:ilvl w:val="0"/>
                <w:numId w:val="1"/>
              </w:numPr>
              <w:spacing w:beforeLines="1" w:afterLines="1"/>
              <w:textAlignment w:val="baseline"/>
              <w:rPr>
                <w:rFonts w:ascii="Calibri" w:hAnsi="Calibri"/>
                <w:color w:val="000000"/>
                <w:szCs w:val="21"/>
                <w:lang w:val="en-AU"/>
              </w:rPr>
            </w:pPr>
            <w:r w:rsidRPr="00A7593D">
              <w:rPr>
                <w:rFonts w:ascii="Calibri" w:hAnsi="Calibri"/>
                <w:color w:val="000000"/>
                <w:szCs w:val="21"/>
                <w:lang w:val="en-AU"/>
              </w:rPr>
              <w:t>Participants also have access to elements of the environment around them (branches, twigs, leaves etc)</w:t>
            </w:r>
          </w:p>
          <w:p w:rsidR="00A7593D" w:rsidRPr="00A7593D" w:rsidRDefault="00A7593D" w:rsidP="00A7593D">
            <w:pPr>
              <w:numPr>
                <w:ilvl w:val="0"/>
                <w:numId w:val="1"/>
              </w:numPr>
              <w:spacing w:beforeLines="1" w:afterLines="1" w:line="0" w:lineRule="atLeast"/>
              <w:textAlignment w:val="baseline"/>
              <w:rPr>
                <w:rFonts w:ascii="Calibri" w:hAnsi="Calibri"/>
                <w:color w:val="000000"/>
                <w:szCs w:val="21"/>
                <w:lang w:val="en-AU"/>
              </w:rPr>
            </w:pPr>
            <w:r w:rsidRPr="00A7593D">
              <w:rPr>
                <w:rFonts w:ascii="Calibri" w:hAnsi="Calibri"/>
                <w:color w:val="000000"/>
                <w:szCs w:val="21"/>
                <w:lang w:val="en-AU"/>
              </w:rPr>
              <w:t xml:space="preserve">Life jackets </w:t>
            </w:r>
          </w:p>
        </w:tc>
      </w:tr>
      <w:tr w:rsidR="00A7593D" w:rsidRPr="00A7593D" w:rsidTr="00A7593D">
        <w:trPr>
          <w:trHeight w:val="124"/>
        </w:trPr>
        <w:tc>
          <w:tcPr>
            <w:tcW w:w="0" w:type="auto"/>
            <w:tcBorders>
              <w:top w:val="single" w:sz="4" w:space="0" w:color="000000"/>
              <w:left w:val="single" w:sz="4" w:space="0" w:color="000000"/>
              <w:bottom w:val="single" w:sz="4" w:space="0" w:color="000000"/>
              <w:right w:val="single" w:sz="4" w:space="0" w:color="000000"/>
            </w:tcBorders>
            <w:shd w:val="clear" w:color="auto" w:fill="D6E3BC"/>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b/>
                <w:bCs/>
                <w:color w:val="000000"/>
                <w:szCs w:val="21"/>
                <w:shd w:val="clear" w:color="auto" w:fill="D6E3BC"/>
                <w:lang w:val="en-AU"/>
              </w:rPr>
              <w:t>Age Suitability</w:t>
            </w:r>
          </w:p>
        </w:tc>
      </w:tr>
      <w:tr w:rsidR="00A7593D" w:rsidRPr="00A7593D" w:rsidTr="00A7593D">
        <w:trPr>
          <w:trHeight w:val="265"/>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color w:val="000000"/>
                <w:szCs w:val="21"/>
                <w:lang w:val="en-AU"/>
              </w:rPr>
              <w:t xml:space="preserve">This activity is suitable for participants grade 5 and above. This activity can be difficult if conditions are wet or windy </w:t>
            </w:r>
          </w:p>
        </w:tc>
      </w:tr>
      <w:tr w:rsidR="00A7593D" w:rsidRPr="00A7593D" w:rsidTr="00A7593D">
        <w:trPr>
          <w:trHeight w:val="124"/>
        </w:trPr>
        <w:tc>
          <w:tcPr>
            <w:tcW w:w="0" w:type="auto"/>
            <w:tcBorders>
              <w:top w:val="single" w:sz="4" w:space="0" w:color="000000"/>
              <w:left w:val="single" w:sz="4" w:space="0" w:color="000000"/>
              <w:bottom w:val="single" w:sz="4" w:space="0" w:color="000000"/>
              <w:right w:val="single" w:sz="4" w:space="0" w:color="000000"/>
            </w:tcBorders>
            <w:shd w:val="clear" w:color="auto" w:fill="D6E3BC"/>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proofErr w:type="spellStart"/>
            <w:r w:rsidRPr="00A7593D">
              <w:rPr>
                <w:rFonts w:ascii="Calibri" w:hAnsi="Calibri" w:cs="Times New Roman"/>
                <w:b/>
                <w:bCs/>
                <w:color w:val="000000"/>
                <w:szCs w:val="21"/>
                <w:shd w:val="clear" w:color="auto" w:fill="D6E3BC"/>
                <w:lang w:val="en-AU"/>
              </w:rPr>
              <w:t>AusVELS</w:t>
            </w:r>
            <w:proofErr w:type="spellEnd"/>
            <w:r w:rsidRPr="00A7593D">
              <w:rPr>
                <w:rFonts w:ascii="Calibri" w:hAnsi="Calibri" w:cs="Times New Roman"/>
                <w:b/>
                <w:bCs/>
                <w:color w:val="000000"/>
                <w:szCs w:val="21"/>
                <w:shd w:val="clear" w:color="auto" w:fill="D6E3BC"/>
                <w:lang w:val="en-AU"/>
              </w:rPr>
              <w:t>/Australian Curriculum Link</w:t>
            </w:r>
          </w:p>
        </w:tc>
      </w:tr>
      <w:tr w:rsidR="00A7593D" w:rsidRPr="00A7593D" w:rsidTr="00A7593D">
        <w:trPr>
          <w:trHeight w:val="60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A7593D" w:rsidRPr="00A7593D" w:rsidRDefault="00A7593D" w:rsidP="00A7593D">
            <w:pPr>
              <w:rPr>
                <w:rFonts w:ascii="Times" w:hAnsi="Times" w:cs="Times New Roman"/>
                <w:szCs w:val="20"/>
                <w:lang w:val="en-AU"/>
              </w:rPr>
            </w:pPr>
            <w:r w:rsidRPr="00A7593D">
              <w:rPr>
                <w:rFonts w:ascii="Calibri" w:hAnsi="Calibri" w:cs="Times New Roman"/>
                <w:color w:val="000000"/>
                <w:szCs w:val="21"/>
                <w:lang w:val="en-AU"/>
              </w:rPr>
              <w:t>VELS</w:t>
            </w:r>
          </w:p>
          <w:p w:rsidR="00A7593D" w:rsidRPr="00A7593D" w:rsidRDefault="00A7593D" w:rsidP="00A7593D">
            <w:pPr>
              <w:rPr>
                <w:rFonts w:ascii="Times" w:hAnsi="Times" w:cs="Times New Roman"/>
                <w:szCs w:val="20"/>
                <w:lang w:val="en-AU"/>
              </w:rPr>
            </w:pPr>
            <w:r w:rsidRPr="00A7593D">
              <w:rPr>
                <w:rFonts w:ascii="Calibri" w:hAnsi="Calibri" w:cs="Times New Roman"/>
                <w:color w:val="000000"/>
                <w:szCs w:val="21"/>
                <w:lang w:val="en-AU"/>
              </w:rPr>
              <w:t>Health and PE:</w:t>
            </w:r>
          </w:p>
          <w:p w:rsidR="00A7593D" w:rsidRPr="00A7593D" w:rsidRDefault="00A7593D" w:rsidP="00A7593D">
            <w:pPr>
              <w:rPr>
                <w:rFonts w:ascii="Times" w:hAnsi="Times"/>
                <w:szCs w:val="20"/>
                <w:lang w:val="en-AU"/>
              </w:rPr>
            </w:pPr>
          </w:p>
          <w:p w:rsidR="00A7593D" w:rsidRPr="00A7593D" w:rsidRDefault="00A7593D" w:rsidP="00A7593D">
            <w:pPr>
              <w:numPr>
                <w:ilvl w:val="0"/>
                <w:numId w:val="2"/>
              </w:numPr>
              <w:spacing w:beforeLines="1" w:afterLines="1"/>
              <w:textAlignment w:val="baseline"/>
              <w:rPr>
                <w:rFonts w:ascii="Arial" w:hAnsi="Arial"/>
                <w:color w:val="000000"/>
                <w:szCs w:val="21"/>
                <w:lang w:val="en-AU"/>
              </w:rPr>
            </w:pPr>
            <w:r w:rsidRPr="00A7593D">
              <w:rPr>
                <w:rFonts w:ascii="Calibri" w:hAnsi="Calibri"/>
                <w:color w:val="000000"/>
                <w:szCs w:val="21"/>
                <w:lang w:val="en-AU"/>
              </w:rPr>
              <w:t>Live a healthy lifestyle</w:t>
            </w:r>
          </w:p>
          <w:p w:rsidR="00A7593D" w:rsidRPr="00A7593D" w:rsidRDefault="00A7593D" w:rsidP="00A7593D">
            <w:pPr>
              <w:numPr>
                <w:ilvl w:val="0"/>
                <w:numId w:val="2"/>
              </w:numPr>
              <w:spacing w:beforeLines="1" w:afterLines="1"/>
              <w:textAlignment w:val="baseline"/>
              <w:rPr>
                <w:rFonts w:ascii="Arial" w:hAnsi="Arial"/>
                <w:color w:val="000000"/>
                <w:szCs w:val="21"/>
                <w:lang w:val="en-AU"/>
              </w:rPr>
            </w:pPr>
            <w:r w:rsidRPr="00A7593D">
              <w:rPr>
                <w:rFonts w:ascii="Calibri" w:hAnsi="Calibri"/>
                <w:color w:val="000000"/>
                <w:szCs w:val="21"/>
                <w:lang w:val="en-AU"/>
              </w:rPr>
              <w:t>Maintain one’s health</w:t>
            </w:r>
          </w:p>
          <w:p w:rsidR="00A7593D" w:rsidRPr="00A7593D" w:rsidRDefault="00A7593D" w:rsidP="00A7593D">
            <w:pPr>
              <w:numPr>
                <w:ilvl w:val="0"/>
                <w:numId w:val="2"/>
              </w:numPr>
              <w:spacing w:beforeLines="1" w:afterLines="1"/>
              <w:textAlignment w:val="baseline"/>
              <w:rPr>
                <w:rFonts w:ascii="Arial" w:hAnsi="Arial"/>
                <w:color w:val="000000"/>
                <w:szCs w:val="21"/>
                <w:lang w:val="en-AU"/>
              </w:rPr>
            </w:pPr>
            <w:r w:rsidRPr="00A7593D">
              <w:rPr>
                <w:rFonts w:ascii="Calibri" w:hAnsi="Calibri"/>
                <w:color w:val="000000"/>
                <w:szCs w:val="21"/>
                <w:lang w:val="en-AU"/>
              </w:rPr>
              <w:t>Find ways to pursue physical activity</w:t>
            </w:r>
          </w:p>
          <w:p w:rsidR="00A7593D" w:rsidRPr="00A7593D" w:rsidRDefault="00A7593D" w:rsidP="00A7593D">
            <w:pPr>
              <w:numPr>
                <w:ilvl w:val="0"/>
                <w:numId w:val="2"/>
              </w:numPr>
              <w:spacing w:beforeLines="1" w:afterLines="1"/>
              <w:textAlignment w:val="baseline"/>
              <w:rPr>
                <w:rFonts w:ascii="Arial" w:hAnsi="Arial"/>
                <w:color w:val="000000"/>
                <w:szCs w:val="21"/>
                <w:lang w:val="en-AU"/>
              </w:rPr>
            </w:pPr>
            <w:r w:rsidRPr="00A7593D">
              <w:rPr>
                <w:rFonts w:ascii="Calibri" w:hAnsi="Calibri"/>
                <w:color w:val="000000"/>
                <w:szCs w:val="21"/>
                <w:lang w:val="en-AU"/>
              </w:rPr>
              <w:t>Improve well being</w:t>
            </w:r>
            <w:r w:rsidRPr="00A7593D">
              <w:rPr>
                <w:rFonts w:ascii="Calibri" w:hAnsi="Calibri"/>
                <w:color w:val="000000"/>
                <w:szCs w:val="21"/>
                <w:lang w:val="en-AU"/>
              </w:rPr>
              <w:br/>
            </w:r>
          </w:p>
          <w:p w:rsidR="00A7593D" w:rsidRPr="00A7593D" w:rsidRDefault="00A7593D" w:rsidP="00A7593D">
            <w:pPr>
              <w:rPr>
                <w:rFonts w:ascii="Times" w:hAnsi="Times"/>
                <w:szCs w:val="20"/>
                <w:lang w:val="en-AU"/>
              </w:rPr>
            </w:pPr>
            <w:r w:rsidRPr="00A7593D">
              <w:rPr>
                <w:rFonts w:ascii="Calibri" w:hAnsi="Calibri"/>
                <w:color w:val="000000"/>
                <w:szCs w:val="21"/>
                <w:lang w:val="en-AU"/>
              </w:rPr>
              <w:t>Interpersonal Development:</w:t>
            </w:r>
          </w:p>
          <w:p w:rsidR="00A7593D" w:rsidRPr="00A7593D" w:rsidRDefault="00A7593D" w:rsidP="00A7593D">
            <w:pPr>
              <w:numPr>
                <w:ilvl w:val="0"/>
                <w:numId w:val="3"/>
              </w:numPr>
              <w:spacing w:beforeLines="1" w:afterLines="1"/>
              <w:textAlignment w:val="baseline"/>
              <w:rPr>
                <w:rFonts w:ascii="Arial" w:hAnsi="Arial"/>
                <w:color w:val="000000"/>
                <w:szCs w:val="21"/>
                <w:lang w:val="en-AU"/>
              </w:rPr>
            </w:pPr>
            <w:r w:rsidRPr="00A7593D">
              <w:rPr>
                <w:rFonts w:ascii="Calibri" w:hAnsi="Calibri"/>
                <w:color w:val="000000"/>
                <w:szCs w:val="21"/>
                <w:lang w:val="en-AU"/>
              </w:rPr>
              <w:t>Build positive social relationships</w:t>
            </w:r>
          </w:p>
          <w:p w:rsidR="00A7593D" w:rsidRPr="00A7593D" w:rsidRDefault="00A7593D" w:rsidP="00A7593D">
            <w:pPr>
              <w:numPr>
                <w:ilvl w:val="0"/>
                <w:numId w:val="3"/>
              </w:numPr>
              <w:spacing w:beforeLines="1" w:afterLines="1"/>
              <w:textAlignment w:val="baseline"/>
              <w:rPr>
                <w:rFonts w:ascii="Arial" w:hAnsi="Arial"/>
                <w:color w:val="000000"/>
                <w:szCs w:val="21"/>
                <w:lang w:val="en-AU"/>
              </w:rPr>
            </w:pPr>
            <w:r w:rsidRPr="00A7593D">
              <w:rPr>
                <w:rFonts w:ascii="Calibri" w:hAnsi="Calibri"/>
                <w:color w:val="000000"/>
                <w:szCs w:val="21"/>
                <w:lang w:val="en-AU"/>
              </w:rPr>
              <w:t>Work and learn in teams</w:t>
            </w:r>
          </w:p>
          <w:p w:rsidR="00A7593D" w:rsidRPr="00A7593D" w:rsidRDefault="00A7593D" w:rsidP="00A7593D">
            <w:pPr>
              <w:numPr>
                <w:ilvl w:val="0"/>
                <w:numId w:val="3"/>
              </w:numPr>
              <w:spacing w:beforeLines="1" w:afterLines="1"/>
              <w:textAlignment w:val="baseline"/>
              <w:rPr>
                <w:rFonts w:ascii="Arial" w:hAnsi="Arial"/>
                <w:color w:val="000000"/>
                <w:szCs w:val="21"/>
                <w:lang w:val="en-AU"/>
              </w:rPr>
            </w:pPr>
            <w:r w:rsidRPr="00A7593D">
              <w:rPr>
                <w:rFonts w:ascii="Calibri" w:hAnsi="Calibri"/>
                <w:color w:val="000000"/>
                <w:szCs w:val="21"/>
                <w:lang w:val="en-AU"/>
              </w:rPr>
              <w:t>Manage and resolve conflict</w:t>
            </w:r>
          </w:p>
          <w:p w:rsidR="00A7593D" w:rsidRPr="00A7593D" w:rsidRDefault="00A7593D" w:rsidP="00A7593D">
            <w:pPr>
              <w:rPr>
                <w:rFonts w:ascii="Times" w:hAnsi="Times"/>
                <w:szCs w:val="20"/>
                <w:lang w:val="en-AU"/>
              </w:rPr>
            </w:pPr>
            <w:r w:rsidRPr="00A7593D">
              <w:rPr>
                <w:rFonts w:ascii="Times" w:hAnsi="Times"/>
                <w:szCs w:val="20"/>
                <w:lang w:val="en-AU"/>
              </w:rPr>
              <w:br/>
            </w:r>
            <w:r w:rsidRPr="00A7593D">
              <w:rPr>
                <w:rFonts w:ascii="Calibri" w:hAnsi="Calibri"/>
                <w:color w:val="000000"/>
                <w:szCs w:val="21"/>
                <w:lang w:val="en-AU"/>
              </w:rPr>
              <w:t>Personal Learning:</w:t>
            </w:r>
          </w:p>
          <w:p w:rsidR="00A7593D" w:rsidRPr="00A7593D" w:rsidRDefault="00A7593D" w:rsidP="00A7593D">
            <w:pPr>
              <w:numPr>
                <w:ilvl w:val="0"/>
                <w:numId w:val="4"/>
              </w:numPr>
              <w:spacing w:beforeLines="1" w:afterLines="1"/>
              <w:textAlignment w:val="baseline"/>
              <w:rPr>
                <w:rFonts w:ascii="Arial" w:hAnsi="Arial"/>
                <w:color w:val="000000"/>
                <w:szCs w:val="21"/>
                <w:lang w:val="en-AU"/>
              </w:rPr>
            </w:pPr>
            <w:r w:rsidRPr="00A7593D">
              <w:rPr>
                <w:rFonts w:ascii="Calibri" w:hAnsi="Calibri"/>
                <w:color w:val="000000"/>
                <w:szCs w:val="21"/>
                <w:lang w:val="en-AU"/>
              </w:rPr>
              <w:t>Learn about one’s self</w:t>
            </w:r>
          </w:p>
          <w:p w:rsidR="00A7593D" w:rsidRPr="00A7593D" w:rsidRDefault="00A7593D" w:rsidP="00A7593D">
            <w:pPr>
              <w:numPr>
                <w:ilvl w:val="0"/>
                <w:numId w:val="4"/>
              </w:numPr>
              <w:spacing w:beforeLines="1" w:afterLines="1"/>
              <w:textAlignment w:val="baseline"/>
              <w:rPr>
                <w:rFonts w:ascii="Arial" w:hAnsi="Arial"/>
                <w:color w:val="000000"/>
                <w:szCs w:val="21"/>
                <w:lang w:val="en-AU"/>
              </w:rPr>
            </w:pPr>
            <w:r w:rsidRPr="00A7593D">
              <w:rPr>
                <w:rFonts w:ascii="Calibri" w:hAnsi="Calibri"/>
                <w:color w:val="000000"/>
                <w:szCs w:val="21"/>
                <w:lang w:val="en-AU"/>
              </w:rPr>
              <w:t>Learn with and from peers</w:t>
            </w:r>
          </w:p>
          <w:p w:rsidR="00A7593D" w:rsidRPr="00A7593D" w:rsidRDefault="00A7593D" w:rsidP="00A7593D">
            <w:pPr>
              <w:numPr>
                <w:ilvl w:val="0"/>
                <w:numId w:val="4"/>
              </w:numPr>
              <w:spacing w:beforeLines="1" w:afterLines="1"/>
              <w:textAlignment w:val="baseline"/>
              <w:rPr>
                <w:rFonts w:ascii="Arial" w:hAnsi="Arial"/>
                <w:color w:val="000000"/>
                <w:szCs w:val="21"/>
                <w:lang w:val="en-AU"/>
              </w:rPr>
            </w:pPr>
            <w:r w:rsidRPr="00A7593D">
              <w:rPr>
                <w:rFonts w:ascii="Calibri" w:hAnsi="Calibri"/>
                <w:color w:val="000000"/>
                <w:szCs w:val="21"/>
                <w:lang w:val="en-AU"/>
              </w:rPr>
              <w:t>Give and respond to feedback from peers</w:t>
            </w:r>
          </w:p>
          <w:p w:rsidR="00A7593D" w:rsidRPr="00A7593D" w:rsidRDefault="00A7593D" w:rsidP="00A7593D">
            <w:pPr>
              <w:numPr>
                <w:ilvl w:val="0"/>
                <w:numId w:val="4"/>
              </w:numPr>
              <w:spacing w:beforeLines="1" w:afterLines="1"/>
              <w:textAlignment w:val="baseline"/>
              <w:rPr>
                <w:rFonts w:ascii="Arial" w:hAnsi="Arial"/>
                <w:color w:val="000000"/>
                <w:szCs w:val="21"/>
                <w:lang w:val="en-AU"/>
              </w:rPr>
            </w:pPr>
            <w:r w:rsidRPr="00A7593D">
              <w:rPr>
                <w:rFonts w:ascii="Calibri" w:hAnsi="Calibri"/>
                <w:color w:val="000000"/>
                <w:szCs w:val="21"/>
                <w:lang w:val="en-AU"/>
              </w:rPr>
              <w:t>Recognise and practice values beyond school</w:t>
            </w:r>
            <w:r w:rsidRPr="00A7593D">
              <w:rPr>
                <w:rFonts w:ascii="Calibri" w:hAnsi="Calibri"/>
                <w:color w:val="000000"/>
                <w:szCs w:val="21"/>
                <w:lang w:val="en-AU"/>
              </w:rPr>
              <w:br/>
            </w:r>
          </w:p>
          <w:p w:rsidR="00A7593D" w:rsidRPr="00A7593D" w:rsidRDefault="00A7593D" w:rsidP="00A7593D">
            <w:pPr>
              <w:rPr>
                <w:rFonts w:ascii="Times" w:hAnsi="Times"/>
                <w:szCs w:val="20"/>
                <w:lang w:val="en-AU"/>
              </w:rPr>
            </w:pPr>
            <w:r w:rsidRPr="00A7593D">
              <w:rPr>
                <w:rFonts w:ascii="Calibri" w:hAnsi="Calibri"/>
                <w:color w:val="000000"/>
                <w:szCs w:val="21"/>
                <w:lang w:val="en-AU"/>
              </w:rPr>
              <w:t>Communication:</w:t>
            </w:r>
          </w:p>
          <w:p w:rsidR="00A7593D" w:rsidRPr="00A7593D" w:rsidRDefault="00A7593D" w:rsidP="00A7593D">
            <w:pPr>
              <w:numPr>
                <w:ilvl w:val="0"/>
                <w:numId w:val="5"/>
              </w:numPr>
              <w:spacing w:beforeLines="1" w:afterLines="1"/>
              <w:textAlignment w:val="baseline"/>
              <w:rPr>
                <w:rFonts w:ascii="Arial" w:hAnsi="Arial"/>
                <w:color w:val="000000"/>
                <w:szCs w:val="21"/>
                <w:lang w:val="en-AU"/>
              </w:rPr>
            </w:pPr>
            <w:r w:rsidRPr="00A7593D">
              <w:rPr>
                <w:rFonts w:ascii="Calibri" w:hAnsi="Calibri"/>
                <w:color w:val="000000"/>
                <w:szCs w:val="21"/>
                <w:lang w:val="en-AU"/>
              </w:rPr>
              <w:t>Communicate effectively with peers</w:t>
            </w:r>
          </w:p>
          <w:p w:rsidR="00A7593D" w:rsidRPr="00A7593D" w:rsidRDefault="00A7593D" w:rsidP="00A7593D">
            <w:pPr>
              <w:numPr>
                <w:ilvl w:val="0"/>
                <w:numId w:val="5"/>
              </w:numPr>
              <w:spacing w:beforeLines="1" w:afterLines="1"/>
              <w:textAlignment w:val="baseline"/>
              <w:rPr>
                <w:rFonts w:ascii="Arial" w:hAnsi="Arial"/>
                <w:color w:val="000000"/>
                <w:szCs w:val="21"/>
                <w:lang w:val="en-AU"/>
              </w:rPr>
            </w:pPr>
            <w:r w:rsidRPr="00A7593D">
              <w:rPr>
                <w:rFonts w:ascii="Calibri" w:hAnsi="Calibri"/>
                <w:color w:val="000000"/>
                <w:szCs w:val="21"/>
                <w:lang w:val="en-AU"/>
              </w:rPr>
              <w:t>Listen attentively</w:t>
            </w:r>
          </w:p>
          <w:p w:rsidR="00A7593D" w:rsidRPr="00A7593D" w:rsidRDefault="00A7593D" w:rsidP="00A7593D">
            <w:pPr>
              <w:numPr>
                <w:ilvl w:val="0"/>
                <w:numId w:val="5"/>
              </w:numPr>
              <w:spacing w:beforeLines="1" w:afterLines="1"/>
              <w:textAlignment w:val="baseline"/>
              <w:rPr>
                <w:rFonts w:ascii="Arial" w:hAnsi="Arial"/>
                <w:color w:val="000000"/>
                <w:szCs w:val="21"/>
                <w:lang w:val="en-AU"/>
              </w:rPr>
            </w:pPr>
            <w:r w:rsidRPr="00A7593D">
              <w:rPr>
                <w:rFonts w:ascii="Calibri" w:hAnsi="Calibri"/>
                <w:color w:val="000000"/>
                <w:szCs w:val="21"/>
                <w:lang w:val="en-AU"/>
              </w:rPr>
              <w:t>Ask clarifying questions</w:t>
            </w:r>
          </w:p>
          <w:p w:rsidR="00A7593D" w:rsidRPr="00A7593D" w:rsidRDefault="00A7593D" w:rsidP="00A7593D">
            <w:pPr>
              <w:rPr>
                <w:rFonts w:ascii="Times" w:hAnsi="Times"/>
                <w:szCs w:val="20"/>
                <w:lang w:val="en-AU"/>
              </w:rPr>
            </w:pPr>
            <w:r w:rsidRPr="00A7593D">
              <w:rPr>
                <w:rFonts w:ascii="Calibri" w:hAnsi="Calibri"/>
                <w:color w:val="000000"/>
                <w:szCs w:val="21"/>
                <w:lang w:val="en-AU"/>
              </w:rPr>
              <w:t>Civics and Citizenship:</w:t>
            </w:r>
          </w:p>
          <w:p w:rsidR="00A7593D" w:rsidRPr="00A7593D" w:rsidRDefault="00A7593D" w:rsidP="00A7593D">
            <w:pPr>
              <w:numPr>
                <w:ilvl w:val="0"/>
                <w:numId w:val="6"/>
              </w:numPr>
              <w:spacing w:beforeLines="1" w:afterLines="1"/>
              <w:textAlignment w:val="baseline"/>
              <w:rPr>
                <w:rFonts w:ascii="Arial" w:hAnsi="Arial"/>
                <w:color w:val="000000"/>
                <w:szCs w:val="21"/>
                <w:lang w:val="en-AU"/>
              </w:rPr>
            </w:pPr>
            <w:r w:rsidRPr="00A7593D">
              <w:rPr>
                <w:rFonts w:ascii="Calibri" w:hAnsi="Calibri"/>
                <w:color w:val="000000"/>
                <w:szCs w:val="21"/>
                <w:lang w:val="en-AU"/>
              </w:rPr>
              <w:t>Take responsibility for their actions to other citizens and the environment</w:t>
            </w:r>
          </w:p>
          <w:p w:rsidR="00A7593D" w:rsidRPr="00A7593D" w:rsidRDefault="00A7593D" w:rsidP="00A7593D">
            <w:pPr>
              <w:rPr>
                <w:rFonts w:ascii="Times" w:hAnsi="Times"/>
                <w:szCs w:val="20"/>
                <w:lang w:val="en-AU"/>
              </w:rPr>
            </w:pPr>
            <w:r w:rsidRPr="00A7593D">
              <w:rPr>
                <w:rFonts w:ascii="Calibri" w:hAnsi="Calibri"/>
                <w:color w:val="000000"/>
                <w:szCs w:val="21"/>
                <w:lang w:val="en-AU"/>
              </w:rPr>
              <w:t>Economics:</w:t>
            </w:r>
          </w:p>
          <w:p w:rsidR="00A7593D" w:rsidRPr="00A7593D" w:rsidRDefault="00A7593D" w:rsidP="00A7593D">
            <w:pPr>
              <w:numPr>
                <w:ilvl w:val="0"/>
                <w:numId w:val="7"/>
              </w:numPr>
              <w:spacing w:beforeLines="1" w:afterLines="1"/>
              <w:textAlignment w:val="baseline"/>
              <w:rPr>
                <w:rFonts w:ascii="Arial" w:hAnsi="Arial"/>
                <w:color w:val="000000"/>
                <w:szCs w:val="21"/>
                <w:lang w:val="en-AU"/>
              </w:rPr>
            </w:pPr>
            <w:r w:rsidRPr="00A7593D">
              <w:rPr>
                <w:rFonts w:ascii="Calibri" w:hAnsi="Calibri"/>
                <w:color w:val="000000"/>
                <w:szCs w:val="21"/>
                <w:lang w:val="en-AU"/>
              </w:rPr>
              <w:t>Types of work</w:t>
            </w:r>
          </w:p>
          <w:p w:rsidR="00A7593D" w:rsidRPr="00A7593D" w:rsidRDefault="00A7593D" w:rsidP="00A7593D">
            <w:pPr>
              <w:numPr>
                <w:ilvl w:val="0"/>
                <w:numId w:val="7"/>
              </w:numPr>
              <w:spacing w:beforeLines="1" w:afterLines="1"/>
              <w:textAlignment w:val="baseline"/>
              <w:rPr>
                <w:rFonts w:ascii="Arial" w:hAnsi="Arial"/>
                <w:color w:val="000000"/>
                <w:szCs w:val="21"/>
                <w:lang w:val="en-AU"/>
              </w:rPr>
            </w:pPr>
            <w:r w:rsidRPr="00A7593D">
              <w:rPr>
                <w:rFonts w:ascii="Calibri" w:hAnsi="Calibri"/>
                <w:color w:val="000000"/>
                <w:szCs w:val="21"/>
                <w:lang w:val="en-AU"/>
              </w:rPr>
              <w:t>Types of work places</w:t>
            </w:r>
          </w:p>
          <w:p w:rsidR="00A7593D" w:rsidRPr="00A7593D" w:rsidRDefault="00A7593D" w:rsidP="00A7593D">
            <w:pPr>
              <w:numPr>
                <w:ilvl w:val="0"/>
                <w:numId w:val="7"/>
              </w:numPr>
              <w:spacing w:beforeLines="1" w:afterLines="1" w:line="0" w:lineRule="atLeast"/>
              <w:textAlignment w:val="baseline"/>
              <w:rPr>
                <w:rFonts w:ascii="Arial" w:hAnsi="Arial"/>
                <w:color w:val="000000"/>
                <w:szCs w:val="21"/>
                <w:lang w:val="en-AU"/>
              </w:rPr>
            </w:pPr>
            <w:r w:rsidRPr="00A7593D">
              <w:rPr>
                <w:rFonts w:ascii="Calibri" w:hAnsi="Calibri"/>
                <w:color w:val="000000"/>
                <w:szCs w:val="21"/>
                <w:lang w:val="en-AU"/>
              </w:rPr>
              <w:t>Looking at leisure</w:t>
            </w:r>
          </w:p>
        </w:tc>
      </w:tr>
      <w:tr w:rsidR="00A7593D" w:rsidRPr="00A7593D" w:rsidTr="00A7593D">
        <w:trPr>
          <w:trHeight w:val="124"/>
        </w:trPr>
        <w:tc>
          <w:tcPr>
            <w:tcW w:w="0" w:type="auto"/>
            <w:tcBorders>
              <w:top w:val="single" w:sz="4" w:space="0" w:color="000000"/>
              <w:left w:val="single" w:sz="4" w:space="0" w:color="000000"/>
              <w:bottom w:val="single" w:sz="4" w:space="0" w:color="000000"/>
              <w:right w:val="single" w:sz="4" w:space="0" w:color="000000"/>
            </w:tcBorders>
            <w:shd w:val="clear" w:color="auto" w:fill="D6E3BC"/>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b/>
                <w:bCs/>
                <w:color w:val="000000"/>
                <w:szCs w:val="21"/>
                <w:shd w:val="clear" w:color="auto" w:fill="D6E3BC"/>
                <w:lang w:val="en-AU"/>
              </w:rPr>
              <w:t>Ratios</w:t>
            </w:r>
          </w:p>
        </w:tc>
      </w:tr>
      <w:tr w:rsidR="00A7593D" w:rsidRPr="00A7593D" w:rsidTr="00A7593D">
        <w:trPr>
          <w:trHeight w:val="39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color w:val="000000"/>
                <w:szCs w:val="21"/>
                <w:lang w:val="en-AU"/>
              </w:rPr>
              <w:t xml:space="preserve">This activity is not listed in the </w:t>
            </w:r>
            <w:proofErr w:type="gramStart"/>
            <w:r w:rsidRPr="00A7593D">
              <w:rPr>
                <w:rFonts w:ascii="Calibri" w:hAnsi="Calibri" w:cs="Times New Roman"/>
                <w:color w:val="000000"/>
                <w:szCs w:val="21"/>
                <w:lang w:val="en-AU"/>
              </w:rPr>
              <w:t>AAS,</w:t>
            </w:r>
            <w:proofErr w:type="gramEnd"/>
            <w:r w:rsidRPr="00A7593D">
              <w:rPr>
                <w:rFonts w:ascii="Calibri" w:hAnsi="Calibri" w:cs="Times New Roman"/>
                <w:color w:val="000000"/>
                <w:szCs w:val="21"/>
                <w:lang w:val="en-AU"/>
              </w:rPr>
              <w:t xml:space="preserve"> therefore the supervision ratios and qualifications have been taken from the Education Department Recreational Swimming guidelines. The supervision strategy will vary depending on the type of venue and relevant conditions as well as the group completing the activity. </w:t>
            </w:r>
          </w:p>
        </w:tc>
      </w:tr>
      <w:tr w:rsidR="00A7593D" w:rsidRPr="00A7593D" w:rsidTr="00A7593D">
        <w:trPr>
          <w:trHeight w:val="124"/>
        </w:trPr>
        <w:tc>
          <w:tcPr>
            <w:tcW w:w="0" w:type="auto"/>
            <w:tcBorders>
              <w:top w:val="single" w:sz="4" w:space="0" w:color="000000"/>
              <w:left w:val="single" w:sz="4" w:space="0" w:color="000000"/>
              <w:bottom w:val="single" w:sz="4" w:space="0" w:color="000000"/>
              <w:right w:val="single" w:sz="4" w:space="0" w:color="000000"/>
            </w:tcBorders>
            <w:shd w:val="clear" w:color="auto" w:fill="D6E3BC"/>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b/>
                <w:bCs/>
                <w:color w:val="000000"/>
                <w:szCs w:val="21"/>
                <w:shd w:val="clear" w:color="auto" w:fill="D6E3BC"/>
                <w:lang w:val="en-AU"/>
              </w:rPr>
              <w:t>Activity Staffing</w:t>
            </w:r>
          </w:p>
        </w:tc>
      </w:tr>
      <w:tr w:rsidR="00A7593D" w:rsidRPr="00A7593D" w:rsidTr="00A7593D">
        <w:trPr>
          <w:trHeight w:val="144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A7593D" w:rsidRPr="00A7593D" w:rsidRDefault="00A7593D" w:rsidP="00A7593D">
            <w:pPr>
              <w:jc w:val="center"/>
              <w:rPr>
                <w:rFonts w:ascii="Times" w:hAnsi="Times" w:cs="Times New Roman"/>
                <w:szCs w:val="20"/>
                <w:lang w:val="en-AU"/>
              </w:rPr>
            </w:pPr>
            <w:proofErr w:type="gramStart"/>
            <w:r w:rsidRPr="00A7593D">
              <w:rPr>
                <w:rFonts w:ascii="Calibri" w:hAnsi="Calibri" w:cs="Times New Roman"/>
                <w:color w:val="000000"/>
                <w:szCs w:val="21"/>
                <w:lang w:val="en-AU"/>
              </w:rPr>
              <w:t>This  is</w:t>
            </w:r>
            <w:proofErr w:type="gramEnd"/>
            <w:r w:rsidRPr="00A7593D">
              <w:rPr>
                <w:rFonts w:ascii="Calibri" w:hAnsi="Calibri" w:cs="Times New Roman"/>
                <w:color w:val="000000"/>
                <w:szCs w:val="21"/>
                <w:lang w:val="en-AU"/>
              </w:rPr>
              <w:t xml:space="preserve"> a specialised  activity  and must be run by ADANAC Program staff.  Adanac Program Staff are thus deemed to be the Activity Leader while the second teacher/leader is deemed the assistant Activity Leader.  The assistant Activity Leader is deemed responsible for overall supervision, </w:t>
            </w:r>
            <w:proofErr w:type="gramStart"/>
            <w:r w:rsidRPr="00A7593D">
              <w:rPr>
                <w:rFonts w:ascii="Calibri" w:hAnsi="Calibri" w:cs="Times New Roman"/>
                <w:color w:val="000000"/>
                <w:szCs w:val="21"/>
                <w:lang w:val="en-AU"/>
              </w:rPr>
              <w:t>behaviour  and</w:t>
            </w:r>
            <w:proofErr w:type="gramEnd"/>
            <w:r w:rsidRPr="00A7593D">
              <w:rPr>
                <w:rFonts w:ascii="Calibri" w:hAnsi="Calibri" w:cs="Times New Roman"/>
                <w:color w:val="000000"/>
                <w:szCs w:val="21"/>
                <w:lang w:val="en-AU"/>
              </w:rPr>
              <w:t xml:space="preserve"> safety of the campers at an activity, to and from the activity and for those campers awaiting their turn.     </w:t>
            </w:r>
          </w:p>
          <w:p w:rsidR="00A7593D" w:rsidRPr="00A7593D" w:rsidRDefault="00A7593D" w:rsidP="00A7593D">
            <w:pPr>
              <w:jc w:val="center"/>
              <w:rPr>
                <w:rFonts w:ascii="Times" w:hAnsi="Times" w:cs="Times New Roman"/>
                <w:szCs w:val="20"/>
                <w:lang w:val="en-AU"/>
              </w:rPr>
            </w:pPr>
            <w:r w:rsidRPr="00A7593D">
              <w:rPr>
                <w:rFonts w:ascii="Calibri" w:hAnsi="Calibri" w:cs="Times New Roman"/>
                <w:color w:val="000000"/>
                <w:szCs w:val="21"/>
                <w:lang w:val="en-AU"/>
              </w:rPr>
              <w:t>RAFT MAKING Staffing for Type 2 venues</w:t>
            </w:r>
          </w:p>
          <w:p w:rsidR="00A7593D" w:rsidRPr="00A7593D" w:rsidRDefault="00A7593D" w:rsidP="00A7593D">
            <w:pPr>
              <w:jc w:val="center"/>
              <w:rPr>
                <w:rFonts w:ascii="Times" w:hAnsi="Times" w:cs="Times New Roman"/>
                <w:szCs w:val="20"/>
                <w:lang w:val="en-AU"/>
              </w:rPr>
            </w:pPr>
            <w:r w:rsidRPr="00A7593D">
              <w:rPr>
                <w:rFonts w:ascii="Calibri" w:hAnsi="Calibri" w:cs="Times New Roman"/>
                <w:color w:val="000000"/>
                <w:szCs w:val="21"/>
                <w:lang w:val="en-AU"/>
              </w:rPr>
              <w:t>Organisation Staff Required Participant numbers</w:t>
            </w:r>
          </w:p>
          <w:p w:rsidR="00A7593D" w:rsidRPr="00A7593D" w:rsidRDefault="00A7593D" w:rsidP="00A7593D">
            <w:pPr>
              <w:jc w:val="center"/>
              <w:rPr>
                <w:rFonts w:ascii="Times" w:hAnsi="Times" w:cs="Times New Roman"/>
                <w:szCs w:val="20"/>
                <w:lang w:val="en-AU"/>
              </w:rPr>
            </w:pPr>
            <w:r w:rsidRPr="00A7593D">
              <w:rPr>
                <w:rFonts w:ascii="Calibri" w:hAnsi="Calibri" w:cs="Times New Roman"/>
                <w:color w:val="000000"/>
                <w:szCs w:val="21"/>
                <w:lang w:val="en-AU"/>
              </w:rPr>
              <w:t>ADANAC Staff 1 1-20</w:t>
            </w:r>
          </w:p>
          <w:p w:rsidR="00A7593D" w:rsidRPr="00A7593D" w:rsidRDefault="00A7593D" w:rsidP="00A7593D">
            <w:pPr>
              <w:jc w:val="center"/>
              <w:rPr>
                <w:rFonts w:ascii="Times" w:hAnsi="Times" w:cs="Times New Roman"/>
                <w:szCs w:val="20"/>
                <w:lang w:val="en-AU"/>
              </w:rPr>
            </w:pPr>
            <w:r w:rsidRPr="00A7593D">
              <w:rPr>
                <w:rFonts w:ascii="Calibri" w:hAnsi="Calibri" w:cs="Times New Roman"/>
                <w:color w:val="000000"/>
                <w:szCs w:val="21"/>
                <w:lang w:val="en-AU"/>
              </w:rPr>
              <w:t>Group Leaders 1 1-20</w:t>
            </w:r>
          </w:p>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color w:val="000000"/>
                <w:szCs w:val="21"/>
                <w:lang w:val="en-AU"/>
              </w:rPr>
              <w:t>NOTE: if participant numbers increase the user group may have to provide extra staff to cover the activity ratios.</w:t>
            </w:r>
          </w:p>
        </w:tc>
      </w:tr>
      <w:tr w:rsidR="00A7593D" w:rsidRPr="00A7593D" w:rsidTr="00A7593D">
        <w:trPr>
          <w:trHeight w:val="132"/>
        </w:trPr>
        <w:tc>
          <w:tcPr>
            <w:tcW w:w="0" w:type="auto"/>
            <w:tcBorders>
              <w:top w:val="single" w:sz="4" w:space="0" w:color="000000"/>
              <w:left w:val="single" w:sz="4" w:space="0" w:color="000000"/>
              <w:bottom w:val="single" w:sz="4" w:space="0" w:color="000000"/>
              <w:right w:val="single" w:sz="4" w:space="0" w:color="000000"/>
            </w:tcBorders>
            <w:shd w:val="clear" w:color="auto" w:fill="D6E3BC"/>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b/>
                <w:bCs/>
                <w:color w:val="000000"/>
                <w:szCs w:val="21"/>
                <w:shd w:val="clear" w:color="auto" w:fill="D6E3BC"/>
                <w:lang w:val="en-AU"/>
              </w:rPr>
              <w:t>Leader Experience Required</w:t>
            </w:r>
          </w:p>
        </w:tc>
      </w:tr>
      <w:tr w:rsidR="00A7593D" w:rsidRPr="00A7593D" w:rsidTr="00A7593D">
        <w:trPr>
          <w:trHeight w:val="78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A7593D" w:rsidRPr="00A7593D" w:rsidRDefault="00A7593D" w:rsidP="00A7593D">
            <w:pPr>
              <w:jc w:val="center"/>
              <w:rPr>
                <w:rFonts w:ascii="Times" w:hAnsi="Times" w:cs="Times New Roman"/>
                <w:szCs w:val="20"/>
                <w:lang w:val="en-AU"/>
              </w:rPr>
            </w:pPr>
            <w:r w:rsidRPr="00A7593D">
              <w:rPr>
                <w:rFonts w:ascii="Calibri" w:hAnsi="Calibri" w:cs="Times New Roman"/>
                <w:color w:val="000000"/>
                <w:szCs w:val="21"/>
                <w:lang w:val="en-AU"/>
              </w:rPr>
              <w:t>The instructor should be able to teach basic swimming strokes and be aware of relevant safety factors as outlined in the raft making SOP and Activity Safety Guide. A staff member should also be qualified in Lifesaving and resuscitation methods. (A St John’s first Aid Certificate, Austswim, Teacher of Swimming Certificate,</w:t>
            </w:r>
          </w:p>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color w:val="000000"/>
                <w:szCs w:val="21"/>
                <w:lang w:val="en-AU"/>
              </w:rPr>
              <w:t>R.L.S.S.A. or Bronze Medallion would satisfy this requirement). Adanac CYC instructors have all these necessary qualifications.</w:t>
            </w:r>
          </w:p>
        </w:tc>
      </w:tr>
      <w:tr w:rsidR="00A7593D" w:rsidRPr="00A7593D" w:rsidTr="00A7593D">
        <w:trPr>
          <w:trHeight w:val="124"/>
        </w:trPr>
        <w:tc>
          <w:tcPr>
            <w:tcW w:w="0" w:type="auto"/>
            <w:tcBorders>
              <w:top w:val="single" w:sz="4" w:space="0" w:color="000000"/>
              <w:left w:val="single" w:sz="4" w:space="0" w:color="000000"/>
              <w:bottom w:val="single" w:sz="4" w:space="0" w:color="000000"/>
              <w:right w:val="single" w:sz="4" w:space="0" w:color="000000"/>
            </w:tcBorders>
            <w:shd w:val="clear" w:color="auto" w:fill="D6E3BC"/>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b/>
                <w:bCs/>
                <w:color w:val="000000"/>
                <w:szCs w:val="21"/>
                <w:shd w:val="clear" w:color="auto" w:fill="D6E3BC"/>
                <w:lang w:val="en-AU"/>
              </w:rPr>
              <w:t>Assistant Experience Required</w:t>
            </w:r>
          </w:p>
        </w:tc>
      </w:tr>
      <w:tr w:rsidR="00A7593D" w:rsidRPr="00A7593D" w:rsidTr="00A7593D">
        <w:trPr>
          <w:trHeight w:val="25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color w:val="000000"/>
                <w:szCs w:val="21"/>
                <w:lang w:val="en-AU"/>
              </w:rPr>
              <w:t>Assistant need no previous experience, although qualification in Life-saving and/or resuscitation methods are preferred.</w:t>
            </w:r>
          </w:p>
        </w:tc>
      </w:tr>
      <w:tr w:rsidR="00A7593D" w:rsidRPr="00A7593D" w:rsidTr="00A7593D">
        <w:trPr>
          <w:trHeight w:val="132"/>
        </w:trPr>
        <w:tc>
          <w:tcPr>
            <w:tcW w:w="0" w:type="auto"/>
            <w:tcBorders>
              <w:top w:val="single" w:sz="4" w:space="0" w:color="000000"/>
              <w:left w:val="single" w:sz="4" w:space="0" w:color="000000"/>
              <w:bottom w:val="single" w:sz="4" w:space="0" w:color="000000"/>
              <w:right w:val="single" w:sz="4" w:space="0" w:color="000000"/>
            </w:tcBorders>
            <w:shd w:val="clear" w:color="auto" w:fill="D6E3BC"/>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b/>
                <w:bCs/>
                <w:color w:val="000000"/>
                <w:szCs w:val="21"/>
                <w:shd w:val="clear" w:color="auto" w:fill="D6E3BC"/>
                <w:lang w:val="en-AU"/>
              </w:rPr>
              <w:t>Participant Experience Required</w:t>
            </w:r>
          </w:p>
        </w:tc>
      </w:tr>
      <w:tr w:rsidR="00A7593D" w:rsidRPr="00A7593D" w:rsidTr="00A7593D">
        <w:trPr>
          <w:trHeight w:val="25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color w:val="000000"/>
                <w:szCs w:val="21"/>
                <w:lang w:val="en-AU"/>
              </w:rPr>
              <w:t xml:space="preserve">Participants need no previous experience, however it is best if participants are able to swim at least 50 meters with a buoyancy vest on. </w:t>
            </w:r>
          </w:p>
        </w:tc>
      </w:tr>
      <w:tr w:rsidR="00A7593D" w:rsidRPr="00A7593D" w:rsidTr="00A7593D">
        <w:trPr>
          <w:trHeight w:val="257"/>
        </w:trPr>
        <w:tc>
          <w:tcPr>
            <w:tcW w:w="0" w:type="auto"/>
            <w:tcBorders>
              <w:top w:val="single" w:sz="4" w:space="0" w:color="000000"/>
              <w:left w:val="single" w:sz="4" w:space="0" w:color="000000"/>
              <w:bottom w:val="single" w:sz="4" w:space="0" w:color="000000"/>
              <w:right w:val="single" w:sz="4" w:space="0" w:color="000000"/>
            </w:tcBorders>
            <w:shd w:val="clear" w:color="auto" w:fill="D6E3BC"/>
            <w:tcMar>
              <w:top w:w="93" w:type="dxa"/>
              <w:left w:w="93" w:type="dxa"/>
              <w:bottom w:w="93" w:type="dxa"/>
              <w:right w:w="93" w:type="dxa"/>
            </w:tcMar>
          </w:tcPr>
          <w:p w:rsidR="00A7593D" w:rsidRPr="00A7593D" w:rsidRDefault="00A7593D" w:rsidP="00A7593D">
            <w:pPr>
              <w:jc w:val="center"/>
              <w:rPr>
                <w:rFonts w:ascii="Times" w:hAnsi="Times" w:cs="Times New Roman"/>
                <w:szCs w:val="20"/>
                <w:lang w:val="en-AU"/>
              </w:rPr>
            </w:pPr>
            <w:r w:rsidRPr="00A7593D">
              <w:rPr>
                <w:rFonts w:ascii="Calibri" w:hAnsi="Calibri" w:cs="Times New Roman"/>
                <w:b/>
                <w:bCs/>
                <w:color w:val="000000"/>
                <w:szCs w:val="21"/>
                <w:u w:val="single"/>
                <w:shd w:val="clear" w:color="auto" w:fill="D6E3BC"/>
                <w:lang w:val="en-AU"/>
              </w:rPr>
              <w:t>Activity Structure</w:t>
            </w:r>
          </w:p>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b/>
                <w:bCs/>
                <w:color w:val="000000"/>
                <w:szCs w:val="21"/>
                <w:shd w:val="clear" w:color="auto" w:fill="D6E3BC"/>
                <w:lang w:val="en-AU"/>
              </w:rPr>
              <w:t>Aim</w:t>
            </w:r>
          </w:p>
        </w:tc>
      </w:tr>
      <w:tr w:rsidR="00A7593D" w:rsidRPr="00A7593D" w:rsidTr="00A7593D">
        <w:trPr>
          <w:trHeight w:val="25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color w:val="000000"/>
                <w:szCs w:val="21"/>
                <w:lang w:val="en-AU"/>
              </w:rPr>
              <w:t xml:space="preserve">To build a raft using the materials supplied, that can effectively carry all participants safely across the lake. </w:t>
            </w:r>
          </w:p>
        </w:tc>
      </w:tr>
      <w:tr w:rsidR="00A7593D" w:rsidRPr="00A7593D" w:rsidTr="00A7593D">
        <w:trPr>
          <w:trHeight w:val="124"/>
        </w:trPr>
        <w:tc>
          <w:tcPr>
            <w:tcW w:w="0" w:type="auto"/>
            <w:tcBorders>
              <w:top w:val="single" w:sz="4" w:space="0" w:color="000000"/>
              <w:left w:val="single" w:sz="4" w:space="0" w:color="000000"/>
              <w:bottom w:val="single" w:sz="4" w:space="0" w:color="000000"/>
              <w:right w:val="single" w:sz="4" w:space="0" w:color="000000"/>
            </w:tcBorders>
            <w:shd w:val="clear" w:color="auto" w:fill="D6E3BC"/>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b/>
                <w:bCs/>
                <w:color w:val="000000"/>
                <w:szCs w:val="21"/>
                <w:shd w:val="clear" w:color="auto" w:fill="D6E3BC"/>
                <w:lang w:val="en-AU"/>
              </w:rPr>
              <w:t>Focus</w:t>
            </w:r>
          </w:p>
        </w:tc>
      </w:tr>
      <w:tr w:rsidR="00A7593D" w:rsidRPr="00A7593D" w:rsidTr="00A7593D">
        <w:trPr>
          <w:trHeight w:val="75"/>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A7593D" w:rsidRPr="00A7593D" w:rsidRDefault="00A7593D" w:rsidP="00A7593D">
            <w:pPr>
              <w:numPr>
                <w:ilvl w:val="0"/>
                <w:numId w:val="8"/>
              </w:numPr>
              <w:spacing w:beforeLines="1" w:afterLines="1"/>
              <w:textAlignment w:val="baseline"/>
              <w:rPr>
                <w:rFonts w:ascii="Calibri" w:hAnsi="Calibri"/>
                <w:color w:val="000000"/>
                <w:szCs w:val="21"/>
                <w:lang w:val="en-AU"/>
              </w:rPr>
            </w:pPr>
            <w:r w:rsidRPr="00A7593D">
              <w:rPr>
                <w:rFonts w:ascii="Calibri" w:hAnsi="Calibri"/>
                <w:color w:val="000000"/>
                <w:szCs w:val="21"/>
                <w:lang w:val="en-AU"/>
              </w:rPr>
              <w:t>Work and learn in teams</w:t>
            </w:r>
          </w:p>
          <w:p w:rsidR="00A7593D" w:rsidRPr="00A7593D" w:rsidRDefault="00A7593D" w:rsidP="00A7593D">
            <w:pPr>
              <w:numPr>
                <w:ilvl w:val="0"/>
                <w:numId w:val="8"/>
              </w:numPr>
              <w:spacing w:beforeLines="1" w:afterLines="1"/>
              <w:textAlignment w:val="baseline"/>
              <w:rPr>
                <w:rFonts w:ascii="Calibri" w:hAnsi="Calibri"/>
                <w:color w:val="000000"/>
                <w:szCs w:val="21"/>
                <w:lang w:val="en-AU"/>
              </w:rPr>
            </w:pPr>
            <w:r w:rsidRPr="00A7593D">
              <w:rPr>
                <w:rFonts w:ascii="Calibri" w:hAnsi="Calibri"/>
                <w:color w:val="000000"/>
                <w:szCs w:val="21"/>
                <w:lang w:val="en-AU"/>
              </w:rPr>
              <w:t xml:space="preserve">Cooperation </w:t>
            </w:r>
          </w:p>
          <w:p w:rsidR="00A7593D" w:rsidRPr="00A7593D" w:rsidRDefault="00A7593D" w:rsidP="00A7593D">
            <w:pPr>
              <w:numPr>
                <w:ilvl w:val="0"/>
                <w:numId w:val="8"/>
              </w:numPr>
              <w:spacing w:beforeLines="1" w:afterLines="1"/>
              <w:textAlignment w:val="baseline"/>
              <w:rPr>
                <w:rFonts w:ascii="Calibri" w:hAnsi="Calibri"/>
                <w:color w:val="000000"/>
                <w:szCs w:val="21"/>
                <w:lang w:val="en-AU"/>
              </w:rPr>
            </w:pPr>
            <w:r w:rsidRPr="00A7593D">
              <w:rPr>
                <w:rFonts w:ascii="Calibri" w:hAnsi="Calibri"/>
                <w:color w:val="000000"/>
                <w:szCs w:val="21"/>
                <w:lang w:val="en-AU"/>
              </w:rPr>
              <w:t>Resilience</w:t>
            </w:r>
          </w:p>
          <w:p w:rsidR="00A7593D" w:rsidRPr="00A7593D" w:rsidRDefault="00A7593D" w:rsidP="00A7593D">
            <w:pPr>
              <w:numPr>
                <w:ilvl w:val="0"/>
                <w:numId w:val="8"/>
              </w:numPr>
              <w:spacing w:beforeLines="1" w:afterLines="1"/>
              <w:textAlignment w:val="baseline"/>
              <w:rPr>
                <w:rFonts w:ascii="Calibri" w:hAnsi="Calibri"/>
                <w:color w:val="000000"/>
                <w:szCs w:val="21"/>
                <w:lang w:val="en-AU"/>
              </w:rPr>
            </w:pPr>
            <w:r w:rsidRPr="00A7593D">
              <w:rPr>
                <w:rFonts w:ascii="Calibri" w:hAnsi="Calibri"/>
                <w:color w:val="000000"/>
                <w:szCs w:val="21"/>
                <w:lang w:val="en-AU"/>
              </w:rPr>
              <w:t>Communication</w:t>
            </w:r>
          </w:p>
          <w:p w:rsidR="00A7593D" w:rsidRPr="00A7593D" w:rsidRDefault="00A7593D" w:rsidP="00A7593D">
            <w:pPr>
              <w:numPr>
                <w:ilvl w:val="0"/>
                <w:numId w:val="8"/>
              </w:numPr>
              <w:spacing w:beforeLines="1" w:afterLines="1"/>
              <w:textAlignment w:val="baseline"/>
              <w:rPr>
                <w:rFonts w:ascii="Calibri" w:hAnsi="Calibri"/>
                <w:color w:val="000000"/>
                <w:szCs w:val="21"/>
                <w:lang w:val="en-AU"/>
              </w:rPr>
            </w:pPr>
            <w:r w:rsidRPr="00A7593D">
              <w:rPr>
                <w:rFonts w:ascii="Calibri" w:hAnsi="Calibri"/>
                <w:color w:val="000000"/>
                <w:szCs w:val="21"/>
                <w:lang w:val="en-AU"/>
              </w:rPr>
              <w:t>Problem Solving</w:t>
            </w:r>
          </w:p>
          <w:p w:rsidR="00A7593D" w:rsidRPr="00A7593D" w:rsidRDefault="00A7593D" w:rsidP="00A7593D">
            <w:pPr>
              <w:numPr>
                <w:ilvl w:val="0"/>
                <w:numId w:val="8"/>
              </w:numPr>
              <w:spacing w:beforeLines="1" w:afterLines="1"/>
              <w:textAlignment w:val="baseline"/>
              <w:rPr>
                <w:rFonts w:ascii="Calibri" w:hAnsi="Calibri"/>
                <w:color w:val="000000"/>
                <w:szCs w:val="21"/>
                <w:lang w:val="en-AU"/>
              </w:rPr>
            </w:pPr>
            <w:r w:rsidRPr="00A7593D">
              <w:rPr>
                <w:rFonts w:ascii="Calibri" w:hAnsi="Calibri"/>
                <w:color w:val="000000"/>
                <w:szCs w:val="21"/>
                <w:lang w:val="en-AU"/>
              </w:rPr>
              <w:t>Initiative</w:t>
            </w:r>
          </w:p>
          <w:p w:rsidR="00A7593D" w:rsidRPr="00A7593D" w:rsidRDefault="00A7593D" w:rsidP="00A7593D">
            <w:pPr>
              <w:numPr>
                <w:ilvl w:val="0"/>
                <w:numId w:val="8"/>
              </w:numPr>
              <w:spacing w:beforeLines="1" w:afterLines="1"/>
              <w:textAlignment w:val="baseline"/>
              <w:rPr>
                <w:rFonts w:ascii="Calibri" w:hAnsi="Calibri"/>
                <w:color w:val="000000"/>
                <w:szCs w:val="21"/>
                <w:lang w:val="en-AU"/>
              </w:rPr>
            </w:pPr>
            <w:r w:rsidRPr="00A7593D">
              <w:rPr>
                <w:rFonts w:ascii="Calibri" w:hAnsi="Calibri"/>
                <w:color w:val="000000"/>
                <w:szCs w:val="21"/>
                <w:lang w:val="en-AU"/>
              </w:rPr>
              <w:t>Manage and resolve conflict</w:t>
            </w:r>
          </w:p>
        </w:tc>
      </w:tr>
      <w:tr w:rsidR="00A7593D" w:rsidRPr="00A7593D" w:rsidTr="00A7593D">
        <w:trPr>
          <w:trHeight w:val="75"/>
        </w:trPr>
        <w:tc>
          <w:tcPr>
            <w:tcW w:w="0" w:type="auto"/>
            <w:tcBorders>
              <w:top w:val="single" w:sz="4" w:space="0" w:color="000000"/>
              <w:left w:val="single" w:sz="4" w:space="0" w:color="000000"/>
              <w:bottom w:val="single" w:sz="4" w:space="0" w:color="000000"/>
              <w:right w:val="single" w:sz="4" w:space="0" w:color="000000"/>
            </w:tcBorders>
            <w:shd w:val="clear" w:color="auto" w:fill="D6E3BC"/>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b/>
                <w:bCs/>
                <w:color w:val="000000"/>
                <w:szCs w:val="21"/>
                <w:shd w:val="clear" w:color="auto" w:fill="D6E3BC"/>
                <w:lang w:val="en-AU"/>
              </w:rPr>
              <w:t>Before you start</w:t>
            </w:r>
          </w:p>
        </w:tc>
      </w:tr>
      <w:tr w:rsidR="00A7593D" w:rsidRPr="00A7593D" w:rsidTr="00A7593D">
        <w:trPr>
          <w:trHeight w:val="75"/>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A7593D" w:rsidRPr="00A7593D" w:rsidRDefault="00A7593D" w:rsidP="00A7593D">
            <w:pPr>
              <w:rPr>
                <w:rFonts w:ascii="Times" w:hAnsi="Times"/>
                <w:szCs w:val="20"/>
                <w:lang w:val="en-AU"/>
              </w:rPr>
            </w:pPr>
            <w:r w:rsidRPr="00A7593D">
              <w:rPr>
                <w:rFonts w:ascii="Calibri" w:hAnsi="Calibri"/>
                <w:b/>
                <w:bCs/>
                <w:color w:val="000000"/>
                <w:szCs w:val="21"/>
                <w:lang w:val="en-AU"/>
              </w:rPr>
              <w:t xml:space="preserve">Leader training and sign off: </w:t>
            </w:r>
            <w:r w:rsidRPr="00A7593D">
              <w:rPr>
                <w:rFonts w:ascii="Calibri" w:hAnsi="Calibri"/>
                <w:color w:val="000000"/>
                <w:szCs w:val="21"/>
                <w:lang w:val="en-AU"/>
              </w:rPr>
              <w:t xml:space="preserve"> Only leaders who have been trained and signed off by ADANAC Program staff are allowed to supervise this activity. </w:t>
            </w:r>
            <w:r w:rsidRPr="00A7593D">
              <w:rPr>
                <w:rFonts w:ascii="Calibri" w:hAnsi="Calibri"/>
                <w:b/>
                <w:bCs/>
                <w:color w:val="000000"/>
                <w:szCs w:val="21"/>
                <w:lang w:val="en-AU"/>
              </w:rPr>
              <w:t>ADANAC Program Staff must run this activity.</w:t>
            </w:r>
            <w:r w:rsidRPr="00A7593D">
              <w:rPr>
                <w:rFonts w:ascii="Times" w:hAnsi="Times"/>
                <w:szCs w:val="20"/>
                <w:lang w:val="en-AU"/>
              </w:rPr>
              <w:br/>
            </w:r>
          </w:p>
          <w:p w:rsidR="00A7593D" w:rsidRPr="00A7593D" w:rsidRDefault="00A7593D" w:rsidP="00A7593D">
            <w:pPr>
              <w:numPr>
                <w:ilvl w:val="0"/>
                <w:numId w:val="9"/>
              </w:numPr>
              <w:spacing w:beforeLines="1" w:afterLines="1"/>
              <w:textAlignment w:val="baseline"/>
              <w:rPr>
                <w:rFonts w:ascii="Calibri" w:hAnsi="Calibri"/>
                <w:color w:val="000000"/>
                <w:szCs w:val="21"/>
                <w:lang w:val="en-AU"/>
              </w:rPr>
            </w:pPr>
            <w:r w:rsidRPr="00A7593D">
              <w:rPr>
                <w:rFonts w:ascii="Calibri" w:hAnsi="Calibri"/>
                <w:color w:val="000000"/>
                <w:szCs w:val="21"/>
                <w:lang w:val="en-AU"/>
              </w:rPr>
              <w:t>Address water safety issues</w:t>
            </w:r>
          </w:p>
          <w:p w:rsidR="00A7593D" w:rsidRPr="00A7593D" w:rsidRDefault="00A7593D" w:rsidP="00A7593D">
            <w:pPr>
              <w:numPr>
                <w:ilvl w:val="0"/>
                <w:numId w:val="9"/>
              </w:numPr>
              <w:spacing w:beforeLines="1" w:afterLines="1"/>
              <w:textAlignment w:val="baseline"/>
              <w:rPr>
                <w:rFonts w:ascii="Calibri" w:hAnsi="Calibri"/>
                <w:color w:val="000000"/>
                <w:szCs w:val="21"/>
                <w:lang w:val="en-AU"/>
              </w:rPr>
            </w:pPr>
            <w:r w:rsidRPr="00A7593D">
              <w:rPr>
                <w:rFonts w:ascii="Calibri" w:hAnsi="Calibri"/>
                <w:color w:val="000000"/>
                <w:szCs w:val="21"/>
                <w:lang w:val="en-AU"/>
              </w:rPr>
              <w:t>Suggest appropriate clothing and footwear</w:t>
            </w:r>
          </w:p>
          <w:p w:rsidR="00A7593D" w:rsidRPr="00A7593D" w:rsidRDefault="00A7593D" w:rsidP="00A7593D">
            <w:pPr>
              <w:numPr>
                <w:ilvl w:val="0"/>
                <w:numId w:val="9"/>
              </w:numPr>
              <w:spacing w:beforeLines="1" w:afterLines="1"/>
              <w:textAlignment w:val="baseline"/>
              <w:rPr>
                <w:rFonts w:ascii="Calibri" w:hAnsi="Calibri"/>
                <w:color w:val="000000"/>
                <w:szCs w:val="21"/>
                <w:lang w:val="en-AU"/>
              </w:rPr>
            </w:pPr>
            <w:r w:rsidRPr="00A7593D">
              <w:rPr>
                <w:rFonts w:ascii="Calibri" w:hAnsi="Calibri"/>
                <w:color w:val="000000"/>
                <w:szCs w:val="21"/>
                <w:lang w:val="en-AU"/>
              </w:rPr>
              <w:t>Introduction to equipment</w:t>
            </w:r>
          </w:p>
          <w:p w:rsidR="00A7593D" w:rsidRPr="00A7593D" w:rsidRDefault="00A7593D" w:rsidP="00A7593D">
            <w:pPr>
              <w:numPr>
                <w:ilvl w:val="0"/>
                <w:numId w:val="9"/>
              </w:numPr>
              <w:spacing w:beforeLines="1" w:afterLines="1" w:line="0" w:lineRule="atLeast"/>
              <w:textAlignment w:val="baseline"/>
              <w:rPr>
                <w:rFonts w:ascii="Calibri" w:hAnsi="Calibri"/>
                <w:color w:val="000000"/>
                <w:szCs w:val="21"/>
                <w:lang w:val="en-AU"/>
              </w:rPr>
            </w:pPr>
            <w:r w:rsidRPr="00A7593D">
              <w:rPr>
                <w:rFonts w:ascii="Calibri" w:hAnsi="Calibri"/>
                <w:color w:val="000000"/>
                <w:szCs w:val="21"/>
                <w:lang w:val="en-AU"/>
              </w:rPr>
              <w:t>Set up raft building area</w:t>
            </w:r>
          </w:p>
        </w:tc>
      </w:tr>
      <w:tr w:rsidR="00A7593D" w:rsidRPr="00A7593D" w:rsidTr="00A7593D">
        <w:trPr>
          <w:trHeight w:val="75"/>
        </w:trPr>
        <w:tc>
          <w:tcPr>
            <w:tcW w:w="0" w:type="auto"/>
            <w:tcBorders>
              <w:top w:val="single" w:sz="4" w:space="0" w:color="000000"/>
              <w:left w:val="single" w:sz="4" w:space="0" w:color="000000"/>
              <w:bottom w:val="single" w:sz="4" w:space="0" w:color="000000"/>
              <w:right w:val="single" w:sz="4" w:space="0" w:color="000000"/>
            </w:tcBorders>
            <w:shd w:val="clear" w:color="auto" w:fill="D6E3BC"/>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b/>
                <w:bCs/>
                <w:color w:val="000000"/>
                <w:szCs w:val="21"/>
                <w:shd w:val="clear" w:color="auto" w:fill="D6E3BC"/>
                <w:lang w:val="en-AU"/>
              </w:rPr>
              <w:t>Set Up</w:t>
            </w:r>
          </w:p>
        </w:tc>
      </w:tr>
      <w:tr w:rsidR="00A7593D" w:rsidRPr="00A7593D" w:rsidTr="00A7593D">
        <w:trPr>
          <w:trHeight w:val="75"/>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A7593D" w:rsidRPr="00A7593D" w:rsidRDefault="00A7593D" w:rsidP="00A7593D">
            <w:pPr>
              <w:numPr>
                <w:ilvl w:val="0"/>
                <w:numId w:val="10"/>
              </w:numPr>
              <w:spacing w:beforeLines="1" w:afterLines="1"/>
              <w:textAlignment w:val="baseline"/>
              <w:rPr>
                <w:rFonts w:ascii="Calibri" w:hAnsi="Calibri"/>
                <w:color w:val="000000"/>
                <w:szCs w:val="21"/>
                <w:lang w:val="en-AU"/>
              </w:rPr>
            </w:pPr>
            <w:r w:rsidRPr="00A7593D">
              <w:rPr>
                <w:rFonts w:ascii="Calibri" w:hAnsi="Calibri"/>
                <w:color w:val="000000"/>
                <w:szCs w:val="21"/>
                <w:lang w:val="en-AU"/>
              </w:rPr>
              <w:t>Set up Raft Making area</w:t>
            </w:r>
            <w:r w:rsidRPr="00A7593D">
              <w:rPr>
                <w:rFonts w:ascii="Calibri" w:hAnsi="Calibri"/>
                <w:color w:val="000000"/>
                <w:szCs w:val="21"/>
                <w:lang w:val="en-AU"/>
              </w:rPr>
              <w:br/>
            </w:r>
            <w:r w:rsidRPr="00A7593D">
              <w:rPr>
                <w:rFonts w:ascii="Calibri" w:hAnsi="Calibri"/>
                <w:color w:val="000000"/>
                <w:lang w:val="en-AU"/>
              </w:rPr>
              <w:tab/>
            </w:r>
            <w:r w:rsidRPr="00A7593D">
              <w:rPr>
                <w:rFonts w:ascii="Calibri" w:hAnsi="Calibri"/>
                <w:color w:val="000000"/>
                <w:szCs w:val="21"/>
                <w:lang w:val="en-AU"/>
              </w:rPr>
              <w:t>- ADANAC Program Staff to unlock the Boat Shed</w:t>
            </w:r>
            <w:r w:rsidRPr="00A7593D">
              <w:rPr>
                <w:rFonts w:ascii="Calibri" w:hAnsi="Calibri"/>
                <w:color w:val="000000"/>
                <w:szCs w:val="21"/>
                <w:lang w:val="en-AU"/>
              </w:rPr>
              <w:br/>
            </w:r>
            <w:r w:rsidRPr="00A7593D">
              <w:rPr>
                <w:rFonts w:ascii="Calibri" w:hAnsi="Calibri"/>
                <w:color w:val="000000"/>
                <w:lang w:val="en-AU"/>
              </w:rPr>
              <w:tab/>
            </w:r>
            <w:r w:rsidRPr="00A7593D">
              <w:rPr>
                <w:rFonts w:ascii="Calibri" w:hAnsi="Calibri"/>
                <w:color w:val="000000"/>
                <w:szCs w:val="21"/>
                <w:lang w:val="en-AU"/>
              </w:rPr>
              <w:t>- Bring out enough poles, planks, roles, personal floatation devices (</w:t>
            </w:r>
            <w:proofErr w:type="spellStart"/>
            <w:r w:rsidRPr="00A7593D">
              <w:rPr>
                <w:rFonts w:ascii="Calibri" w:hAnsi="Calibri"/>
                <w:color w:val="000000"/>
                <w:szCs w:val="21"/>
                <w:lang w:val="en-AU"/>
              </w:rPr>
              <w:t>PDFs</w:t>
            </w:r>
            <w:proofErr w:type="spellEnd"/>
            <w:r w:rsidRPr="00A7593D">
              <w:rPr>
                <w:rFonts w:ascii="Calibri" w:hAnsi="Calibri"/>
                <w:color w:val="000000"/>
                <w:szCs w:val="21"/>
                <w:lang w:val="en-AU"/>
              </w:rPr>
              <w:t>), helmets and paddles</w:t>
            </w:r>
            <w:r w:rsidRPr="00A7593D">
              <w:rPr>
                <w:rFonts w:ascii="Calibri" w:hAnsi="Calibri"/>
                <w:color w:val="000000"/>
                <w:szCs w:val="21"/>
                <w:lang w:val="en-AU"/>
              </w:rPr>
              <w:br/>
            </w:r>
            <w:r w:rsidRPr="00A7593D">
              <w:rPr>
                <w:rFonts w:ascii="Calibri" w:hAnsi="Calibri"/>
                <w:color w:val="000000"/>
                <w:lang w:val="en-AU"/>
              </w:rPr>
              <w:tab/>
            </w:r>
            <w:r w:rsidRPr="00A7593D">
              <w:rPr>
                <w:rFonts w:ascii="Calibri" w:hAnsi="Calibri"/>
                <w:color w:val="000000"/>
                <w:szCs w:val="21"/>
                <w:lang w:val="en-AU"/>
              </w:rPr>
              <w:t>- Ensure throw ropes and safety rings are in place.</w:t>
            </w:r>
          </w:p>
          <w:p w:rsidR="00A7593D" w:rsidRPr="00A7593D" w:rsidRDefault="00A7593D" w:rsidP="00A7593D">
            <w:pPr>
              <w:numPr>
                <w:ilvl w:val="0"/>
                <w:numId w:val="10"/>
              </w:numPr>
              <w:spacing w:beforeLines="1" w:afterLines="1" w:line="0" w:lineRule="atLeast"/>
              <w:textAlignment w:val="baseline"/>
              <w:rPr>
                <w:rFonts w:ascii="Calibri" w:hAnsi="Calibri"/>
                <w:color w:val="000000"/>
                <w:szCs w:val="21"/>
                <w:lang w:val="en-AU"/>
              </w:rPr>
            </w:pPr>
            <w:r w:rsidRPr="00A7593D">
              <w:rPr>
                <w:rFonts w:ascii="Calibri" w:hAnsi="Calibri"/>
                <w:color w:val="000000"/>
                <w:szCs w:val="21"/>
                <w:lang w:val="en-AU"/>
              </w:rPr>
              <w:t>Count all Participants</w:t>
            </w:r>
            <w:r w:rsidRPr="00A7593D">
              <w:rPr>
                <w:rFonts w:ascii="Calibri" w:hAnsi="Calibri"/>
                <w:color w:val="000000"/>
                <w:szCs w:val="21"/>
                <w:lang w:val="en-AU"/>
              </w:rPr>
              <w:br/>
            </w:r>
            <w:r w:rsidRPr="00A7593D">
              <w:rPr>
                <w:rFonts w:ascii="Calibri" w:hAnsi="Calibri"/>
                <w:color w:val="000000"/>
                <w:lang w:val="en-AU"/>
              </w:rPr>
              <w:tab/>
            </w:r>
            <w:r w:rsidRPr="00A7593D">
              <w:rPr>
                <w:rFonts w:ascii="Calibri" w:hAnsi="Calibri"/>
                <w:color w:val="000000"/>
                <w:szCs w:val="21"/>
                <w:lang w:val="en-AU"/>
              </w:rPr>
              <w:t>- Conduct a head count at the beginning, periodically during the session and at the end of the activity</w:t>
            </w:r>
          </w:p>
        </w:tc>
      </w:tr>
      <w:tr w:rsidR="00A7593D" w:rsidRPr="00A7593D" w:rsidTr="00A7593D">
        <w:trPr>
          <w:trHeight w:val="75"/>
        </w:trPr>
        <w:tc>
          <w:tcPr>
            <w:tcW w:w="0" w:type="auto"/>
            <w:tcBorders>
              <w:top w:val="single" w:sz="4" w:space="0" w:color="000000"/>
              <w:left w:val="single" w:sz="4" w:space="0" w:color="000000"/>
              <w:bottom w:val="single" w:sz="4" w:space="0" w:color="000000"/>
              <w:right w:val="single" w:sz="4" w:space="0" w:color="000000"/>
            </w:tcBorders>
            <w:shd w:val="clear" w:color="auto" w:fill="D6E3BC"/>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b/>
                <w:bCs/>
                <w:color w:val="000000"/>
                <w:szCs w:val="21"/>
                <w:shd w:val="clear" w:color="auto" w:fill="D6E3BC"/>
                <w:lang w:val="en-AU"/>
              </w:rPr>
              <w:t>Procedure</w:t>
            </w:r>
          </w:p>
        </w:tc>
      </w:tr>
      <w:tr w:rsidR="00A7593D" w:rsidRPr="00A7593D" w:rsidTr="00A7593D">
        <w:trPr>
          <w:trHeight w:val="75"/>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A7593D" w:rsidRPr="00A7593D" w:rsidRDefault="00A7593D" w:rsidP="00A7593D">
            <w:pPr>
              <w:numPr>
                <w:ilvl w:val="0"/>
                <w:numId w:val="11"/>
              </w:numPr>
              <w:spacing w:beforeLines="1" w:afterLines="1"/>
              <w:textAlignment w:val="baseline"/>
              <w:rPr>
                <w:rFonts w:ascii="Calibri" w:hAnsi="Calibri"/>
                <w:color w:val="000000"/>
                <w:szCs w:val="21"/>
                <w:lang w:val="en-AU"/>
              </w:rPr>
            </w:pPr>
            <w:r w:rsidRPr="00A7593D">
              <w:rPr>
                <w:rFonts w:ascii="Calibri" w:hAnsi="Calibri"/>
                <w:color w:val="000000"/>
                <w:szCs w:val="21"/>
                <w:lang w:val="en-AU"/>
              </w:rPr>
              <w:t>Direct participants to raft building area on banks of lake and conduct a safety briefing, including:</w:t>
            </w:r>
          </w:p>
          <w:p w:rsidR="00A7593D" w:rsidRPr="00A7593D" w:rsidRDefault="00A7593D" w:rsidP="00A7593D">
            <w:pPr>
              <w:rPr>
                <w:rFonts w:ascii="Times" w:hAnsi="Times"/>
                <w:szCs w:val="20"/>
                <w:lang w:val="en-AU"/>
              </w:rPr>
            </w:pPr>
            <w:r w:rsidRPr="00A7593D">
              <w:rPr>
                <w:rFonts w:ascii="Calibri" w:hAnsi="Calibri"/>
                <w:color w:val="000000"/>
                <w:szCs w:val="21"/>
                <w:lang w:val="en-AU"/>
              </w:rPr>
              <w:t>- Inform participants of the danger of entrapment between wood when placing limbs</w:t>
            </w:r>
            <w:r w:rsidRPr="00A7593D">
              <w:rPr>
                <w:rFonts w:ascii="Times" w:hAnsi="Times"/>
                <w:szCs w:val="20"/>
                <w:lang w:val="en-AU"/>
              </w:rPr>
              <w:br/>
            </w:r>
            <w:r w:rsidRPr="00A7593D">
              <w:rPr>
                <w:rFonts w:ascii="Calibri" w:hAnsi="Calibri"/>
                <w:color w:val="000000"/>
                <w:szCs w:val="21"/>
                <w:lang w:val="en-AU"/>
              </w:rPr>
              <w:t>- Participants are not to enter the water until instructed</w:t>
            </w:r>
            <w:r w:rsidRPr="00A7593D">
              <w:rPr>
                <w:rFonts w:ascii="Times" w:hAnsi="Times"/>
                <w:szCs w:val="20"/>
                <w:lang w:val="en-AU"/>
              </w:rPr>
              <w:br/>
            </w:r>
            <w:r w:rsidRPr="00A7593D">
              <w:rPr>
                <w:rFonts w:ascii="Calibri" w:hAnsi="Calibri"/>
                <w:color w:val="000000"/>
                <w:szCs w:val="21"/>
                <w:lang w:val="en-AU"/>
              </w:rPr>
              <w:t>- Adequately brief participants on water safety and swimming techniques</w:t>
            </w:r>
            <w:r w:rsidRPr="00A7593D">
              <w:rPr>
                <w:rFonts w:ascii="Times" w:hAnsi="Times"/>
                <w:szCs w:val="20"/>
                <w:lang w:val="en-AU"/>
              </w:rPr>
              <w:br/>
            </w:r>
            <w:r w:rsidRPr="00A7593D">
              <w:rPr>
                <w:rFonts w:ascii="Calibri" w:hAnsi="Calibri"/>
                <w:color w:val="000000"/>
                <w:szCs w:val="21"/>
                <w:lang w:val="en-AU"/>
              </w:rPr>
              <w:t>- Ensure non-swimmers do not enter the water at any time</w:t>
            </w:r>
            <w:r w:rsidRPr="00A7593D">
              <w:rPr>
                <w:rFonts w:ascii="Times" w:hAnsi="Times"/>
                <w:szCs w:val="20"/>
                <w:lang w:val="en-AU"/>
              </w:rPr>
              <w:br/>
            </w:r>
            <w:r w:rsidRPr="00A7593D">
              <w:rPr>
                <w:rFonts w:ascii="Calibri" w:hAnsi="Calibri"/>
                <w:color w:val="000000"/>
                <w:szCs w:val="21"/>
                <w:lang w:val="en-AU"/>
              </w:rPr>
              <w:t>- Each participant must wear a life jacket and helmet</w:t>
            </w:r>
            <w:r w:rsidRPr="00A7593D">
              <w:rPr>
                <w:rFonts w:ascii="Times" w:hAnsi="Times"/>
                <w:szCs w:val="20"/>
                <w:lang w:val="en-AU"/>
              </w:rPr>
              <w:br/>
            </w:r>
            <w:r w:rsidRPr="00A7593D">
              <w:rPr>
                <w:rFonts w:ascii="Calibri" w:hAnsi="Calibri"/>
                <w:color w:val="000000"/>
                <w:szCs w:val="21"/>
                <w:lang w:val="en-AU"/>
              </w:rPr>
              <w:t>- PFD’s must be worn correctly, ensuring fully zipped vests all the way to the top, all buckles must be clipped and adjustable straps secured to ensure PFD does not come off or go over the head.</w:t>
            </w:r>
            <w:r w:rsidRPr="00A7593D">
              <w:rPr>
                <w:rFonts w:ascii="Times" w:hAnsi="Times"/>
                <w:szCs w:val="20"/>
                <w:lang w:val="en-AU"/>
              </w:rPr>
              <w:br/>
            </w:r>
            <w:r w:rsidRPr="00A7593D">
              <w:rPr>
                <w:rFonts w:ascii="Calibri" w:hAnsi="Calibri"/>
                <w:color w:val="000000"/>
                <w:szCs w:val="21"/>
                <w:lang w:val="en-AU"/>
              </w:rPr>
              <w:t xml:space="preserve">- Helmets must be buckled and adjusted to appropriate size </w:t>
            </w:r>
          </w:p>
          <w:p w:rsidR="00A7593D" w:rsidRPr="00A7593D" w:rsidRDefault="00A7593D" w:rsidP="00A7593D">
            <w:pPr>
              <w:numPr>
                <w:ilvl w:val="0"/>
                <w:numId w:val="12"/>
              </w:numPr>
              <w:spacing w:beforeLines="1" w:afterLines="1"/>
              <w:textAlignment w:val="baseline"/>
              <w:rPr>
                <w:rFonts w:ascii="Calibri" w:hAnsi="Calibri"/>
                <w:color w:val="000000"/>
                <w:szCs w:val="21"/>
                <w:lang w:val="en-AU"/>
              </w:rPr>
            </w:pPr>
            <w:r w:rsidRPr="00A7593D">
              <w:rPr>
                <w:rFonts w:ascii="Calibri" w:hAnsi="Calibri"/>
                <w:color w:val="000000"/>
                <w:szCs w:val="21"/>
                <w:lang w:val="en-AU"/>
              </w:rPr>
              <w:t>As indicated above, discuss and explain the aim and focus with all participants</w:t>
            </w:r>
          </w:p>
          <w:p w:rsidR="00A7593D" w:rsidRPr="00A7593D" w:rsidRDefault="00A7593D" w:rsidP="00A7593D">
            <w:pPr>
              <w:numPr>
                <w:ilvl w:val="0"/>
                <w:numId w:val="12"/>
              </w:numPr>
              <w:spacing w:beforeLines="1" w:afterLines="1"/>
              <w:textAlignment w:val="baseline"/>
              <w:rPr>
                <w:rFonts w:ascii="Calibri" w:hAnsi="Calibri"/>
                <w:color w:val="000000"/>
                <w:szCs w:val="21"/>
                <w:lang w:val="en-AU"/>
              </w:rPr>
            </w:pPr>
            <w:r w:rsidRPr="00A7593D">
              <w:rPr>
                <w:rFonts w:ascii="Calibri" w:hAnsi="Calibri"/>
                <w:color w:val="000000"/>
                <w:szCs w:val="21"/>
                <w:lang w:val="en-AU"/>
              </w:rPr>
              <w:t>Discuss activity instructions, distribute equipment and begin raft making.</w:t>
            </w:r>
          </w:p>
          <w:p w:rsidR="00A7593D" w:rsidRPr="00A7593D" w:rsidRDefault="00A7593D" w:rsidP="00A7593D">
            <w:pPr>
              <w:spacing w:line="0" w:lineRule="atLeast"/>
              <w:rPr>
                <w:rFonts w:ascii="Times" w:hAnsi="Times"/>
                <w:szCs w:val="20"/>
                <w:lang w:val="en-AU"/>
              </w:rPr>
            </w:pPr>
            <w:r w:rsidRPr="00A7593D">
              <w:rPr>
                <w:rFonts w:ascii="Calibri" w:hAnsi="Calibri"/>
                <w:color w:val="000000"/>
                <w:szCs w:val="21"/>
                <w:lang w:val="en-AU"/>
              </w:rPr>
              <w:t>- Divide the students in half to make two even teams</w:t>
            </w:r>
            <w:r w:rsidRPr="00A7593D">
              <w:rPr>
                <w:rFonts w:ascii="Calibri" w:hAnsi="Calibri"/>
                <w:color w:val="000000"/>
                <w:szCs w:val="21"/>
                <w:lang w:val="en-AU"/>
              </w:rPr>
              <w:br/>
              <w:t>- Discuss the resources/materials that participants will use</w:t>
            </w:r>
            <w:r w:rsidRPr="00A7593D">
              <w:rPr>
                <w:rFonts w:ascii="Times" w:hAnsi="Times"/>
                <w:szCs w:val="20"/>
                <w:lang w:val="en-AU"/>
              </w:rPr>
              <w:br/>
            </w:r>
            <w:r w:rsidRPr="00A7593D">
              <w:rPr>
                <w:rFonts w:ascii="Calibri" w:hAnsi="Calibri"/>
                <w:color w:val="000000"/>
                <w:szCs w:val="21"/>
                <w:lang w:val="en-AU"/>
              </w:rPr>
              <w:t>- Ensure the materials are divided evenly between the teams</w:t>
            </w:r>
            <w:r w:rsidRPr="00A7593D">
              <w:rPr>
                <w:rFonts w:ascii="Times" w:hAnsi="Times"/>
                <w:szCs w:val="20"/>
                <w:lang w:val="en-AU"/>
              </w:rPr>
              <w:br/>
            </w:r>
            <w:r w:rsidRPr="00A7593D">
              <w:rPr>
                <w:rFonts w:ascii="Calibri" w:hAnsi="Calibri"/>
                <w:color w:val="000000"/>
                <w:szCs w:val="21"/>
                <w:lang w:val="en-AU"/>
              </w:rPr>
              <w:t xml:space="preserve">- Allow teams 5-10 minutes to discuss their strategy in the making of the </w:t>
            </w:r>
            <w:proofErr w:type="spellStart"/>
            <w:r w:rsidRPr="00A7593D">
              <w:rPr>
                <w:rFonts w:ascii="Calibri" w:hAnsi="Calibri"/>
                <w:color w:val="000000"/>
                <w:szCs w:val="21"/>
                <w:lang w:val="en-AU"/>
              </w:rPr>
              <w:t>raftso</w:t>
            </w:r>
            <w:proofErr w:type="spellEnd"/>
            <w:r w:rsidRPr="00A7593D">
              <w:rPr>
                <w:rFonts w:ascii="Calibri" w:hAnsi="Calibri"/>
                <w:color w:val="000000"/>
                <w:szCs w:val="21"/>
                <w:lang w:val="en-AU"/>
              </w:rPr>
              <w:t xml:space="preserve"> that it can float across the lake with all of the team members aboard.</w:t>
            </w:r>
            <w:r w:rsidRPr="00A7593D">
              <w:rPr>
                <w:rFonts w:ascii="Times" w:hAnsi="Times"/>
                <w:szCs w:val="20"/>
                <w:lang w:val="en-AU"/>
              </w:rPr>
              <w:br/>
            </w:r>
            <w:r w:rsidRPr="00A7593D">
              <w:rPr>
                <w:rFonts w:ascii="Calibri" w:hAnsi="Calibri"/>
                <w:color w:val="000000"/>
                <w:szCs w:val="21"/>
                <w:lang w:val="en-AU"/>
              </w:rPr>
              <w:t>- Teams will be allocated 30 minutes to build their raft</w:t>
            </w:r>
            <w:r w:rsidRPr="00A7593D">
              <w:rPr>
                <w:rFonts w:ascii="Times" w:hAnsi="Times"/>
                <w:szCs w:val="20"/>
                <w:lang w:val="en-AU"/>
              </w:rPr>
              <w:br/>
            </w:r>
            <w:r w:rsidRPr="00A7593D">
              <w:rPr>
                <w:rFonts w:ascii="Calibri" w:hAnsi="Calibri"/>
                <w:color w:val="000000"/>
                <w:szCs w:val="21"/>
                <w:lang w:val="en-AU"/>
              </w:rPr>
              <w:t xml:space="preserve">- Before groups launch their rafts, guarantee that all participants are dressed appropriately and are correctly fitted with a PFD and a helmet. </w:t>
            </w:r>
          </w:p>
        </w:tc>
      </w:tr>
      <w:tr w:rsidR="00A7593D" w:rsidRPr="00A7593D" w:rsidTr="00A7593D">
        <w:trPr>
          <w:trHeight w:val="75"/>
        </w:trPr>
        <w:tc>
          <w:tcPr>
            <w:tcW w:w="0" w:type="auto"/>
            <w:tcBorders>
              <w:top w:val="single" w:sz="4" w:space="0" w:color="000000"/>
              <w:left w:val="single" w:sz="4" w:space="0" w:color="000000"/>
              <w:bottom w:val="single" w:sz="4" w:space="0" w:color="000000"/>
              <w:right w:val="single" w:sz="4" w:space="0" w:color="000000"/>
            </w:tcBorders>
            <w:shd w:val="clear" w:color="auto" w:fill="D6E3BC"/>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b/>
                <w:bCs/>
                <w:color w:val="000000"/>
                <w:szCs w:val="21"/>
                <w:shd w:val="clear" w:color="auto" w:fill="D6E3BC"/>
                <w:lang w:val="en-AU"/>
              </w:rPr>
              <w:t>Closure</w:t>
            </w:r>
          </w:p>
        </w:tc>
      </w:tr>
      <w:tr w:rsidR="00A7593D" w:rsidRPr="00A7593D" w:rsidTr="00A7593D">
        <w:trPr>
          <w:trHeight w:val="75"/>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A7593D" w:rsidRPr="00A7593D" w:rsidRDefault="00A7593D" w:rsidP="00A7593D">
            <w:pPr>
              <w:jc w:val="center"/>
              <w:rPr>
                <w:rFonts w:ascii="Times" w:hAnsi="Times" w:cs="Times New Roman"/>
                <w:szCs w:val="20"/>
                <w:lang w:val="en-AU"/>
              </w:rPr>
            </w:pPr>
            <w:r w:rsidRPr="00A7593D">
              <w:rPr>
                <w:rFonts w:ascii="Calibri" w:hAnsi="Calibri" w:cs="Times New Roman"/>
                <w:color w:val="000000"/>
                <w:szCs w:val="21"/>
                <w:lang w:val="en-AU"/>
              </w:rPr>
              <w:t>Conduct a brief group discussion.</w:t>
            </w:r>
          </w:p>
          <w:p w:rsidR="00A7593D" w:rsidRPr="00A7593D" w:rsidRDefault="00A7593D" w:rsidP="00A7593D">
            <w:pPr>
              <w:jc w:val="center"/>
              <w:rPr>
                <w:rFonts w:ascii="Times" w:hAnsi="Times" w:cs="Times New Roman"/>
                <w:szCs w:val="20"/>
                <w:lang w:val="en-AU"/>
              </w:rPr>
            </w:pPr>
            <w:r w:rsidRPr="00A7593D">
              <w:rPr>
                <w:rFonts w:ascii="Calibri" w:hAnsi="Calibri" w:cs="Times New Roman"/>
                <w:color w:val="000000"/>
                <w:szCs w:val="21"/>
                <w:lang w:val="en-AU"/>
              </w:rPr>
              <w:t>Offer constructive feedback and ask participants to evaluate their performance.</w:t>
            </w:r>
          </w:p>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color w:val="000000"/>
                <w:szCs w:val="21"/>
                <w:lang w:val="en-AU"/>
              </w:rPr>
              <w:t>Ensure questions relate to the focus of the activity, for example: did you cooperate and function well as a team?  </w:t>
            </w:r>
          </w:p>
        </w:tc>
      </w:tr>
      <w:tr w:rsidR="00A7593D" w:rsidRPr="00A7593D" w:rsidTr="00A7593D">
        <w:trPr>
          <w:trHeight w:val="75"/>
        </w:trPr>
        <w:tc>
          <w:tcPr>
            <w:tcW w:w="0" w:type="auto"/>
            <w:tcBorders>
              <w:top w:val="single" w:sz="4" w:space="0" w:color="000000"/>
              <w:left w:val="single" w:sz="4" w:space="0" w:color="000000"/>
              <w:bottom w:val="single" w:sz="4" w:space="0" w:color="000000"/>
              <w:right w:val="single" w:sz="4" w:space="0" w:color="000000"/>
            </w:tcBorders>
            <w:shd w:val="clear" w:color="auto" w:fill="D6E3BC"/>
            <w:tcMar>
              <w:top w:w="93" w:type="dxa"/>
              <w:left w:w="93" w:type="dxa"/>
              <w:bottom w:w="93" w:type="dxa"/>
              <w:right w:w="93" w:type="dxa"/>
            </w:tcMar>
          </w:tcPr>
          <w:p w:rsidR="00000000" w:rsidRPr="00A7593D" w:rsidRDefault="00A7593D" w:rsidP="00A7593D">
            <w:pPr>
              <w:spacing w:line="0" w:lineRule="atLeast"/>
              <w:jc w:val="center"/>
              <w:rPr>
                <w:rFonts w:ascii="Times" w:hAnsi="Times" w:cs="Times New Roman"/>
                <w:szCs w:val="20"/>
                <w:lang w:val="en-AU"/>
              </w:rPr>
            </w:pPr>
            <w:r w:rsidRPr="00A7593D">
              <w:rPr>
                <w:rFonts w:ascii="Calibri" w:hAnsi="Calibri" w:cs="Times New Roman"/>
                <w:b/>
                <w:bCs/>
                <w:color w:val="000000"/>
                <w:szCs w:val="21"/>
                <w:shd w:val="clear" w:color="auto" w:fill="D6E3BC"/>
                <w:lang w:val="en-AU"/>
              </w:rPr>
              <w:t>Pack Up</w:t>
            </w:r>
          </w:p>
        </w:tc>
      </w:tr>
      <w:tr w:rsidR="00A7593D" w:rsidRPr="00A7593D" w:rsidTr="00A7593D">
        <w:trPr>
          <w:trHeight w:val="75"/>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93" w:type="dxa"/>
              <w:left w:w="93" w:type="dxa"/>
              <w:bottom w:w="93" w:type="dxa"/>
              <w:right w:w="93" w:type="dxa"/>
            </w:tcMar>
          </w:tcPr>
          <w:p w:rsidR="00A7593D" w:rsidRPr="00A7593D" w:rsidRDefault="00A7593D" w:rsidP="00A7593D">
            <w:pPr>
              <w:jc w:val="center"/>
              <w:rPr>
                <w:rFonts w:ascii="Times" w:hAnsi="Times" w:cs="Times New Roman"/>
                <w:szCs w:val="20"/>
                <w:lang w:val="en-AU"/>
              </w:rPr>
            </w:pPr>
            <w:r w:rsidRPr="00A7593D">
              <w:rPr>
                <w:rFonts w:ascii="Arial" w:hAnsi="Arial" w:cs="Times New Roman"/>
                <w:color w:val="000000"/>
                <w:szCs w:val="20"/>
                <w:lang w:val="en-AU"/>
              </w:rPr>
              <w:t>It is the group leaders responsibility to ensure that all equipment is packed away.</w:t>
            </w:r>
          </w:p>
          <w:p w:rsidR="00A7593D" w:rsidRPr="00A7593D" w:rsidRDefault="00A7593D" w:rsidP="00A7593D">
            <w:pPr>
              <w:jc w:val="center"/>
              <w:rPr>
                <w:rFonts w:ascii="Times" w:hAnsi="Times" w:cs="Times New Roman"/>
                <w:szCs w:val="20"/>
                <w:lang w:val="en-AU"/>
              </w:rPr>
            </w:pPr>
            <w:r w:rsidRPr="00A7593D">
              <w:rPr>
                <w:rFonts w:ascii="Arial" w:hAnsi="Arial" w:cs="Times New Roman"/>
                <w:b/>
                <w:bCs/>
                <w:color w:val="000000"/>
                <w:szCs w:val="20"/>
                <w:lang w:val="en-AU"/>
              </w:rPr>
              <w:t>After Each Session:</w:t>
            </w:r>
            <w:r w:rsidRPr="00A7593D">
              <w:rPr>
                <w:rFonts w:ascii="Arial" w:hAnsi="Arial" w:cs="Times New Roman"/>
                <w:color w:val="000000"/>
                <w:szCs w:val="20"/>
                <w:lang w:val="en-AU"/>
              </w:rPr>
              <w:t xml:space="preserve"> </w:t>
            </w:r>
            <w:proofErr w:type="spellStart"/>
            <w:r w:rsidRPr="00A7593D">
              <w:rPr>
                <w:rFonts w:ascii="Arial" w:hAnsi="Arial" w:cs="Times New Roman"/>
                <w:color w:val="000000"/>
                <w:szCs w:val="20"/>
                <w:lang w:val="en-AU"/>
              </w:rPr>
              <w:t>PFDs</w:t>
            </w:r>
            <w:proofErr w:type="spellEnd"/>
            <w:r w:rsidRPr="00A7593D">
              <w:rPr>
                <w:rFonts w:ascii="Arial" w:hAnsi="Arial" w:cs="Times New Roman"/>
                <w:color w:val="000000"/>
                <w:szCs w:val="20"/>
                <w:lang w:val="en-AU"/>
              </w:rPr>
              <w:t>, Helmets and Paddles are to be placed on the grass to dry</w:t>
            </w:r>
          </w:p>
          <w:p w:rsidR="00A7593D" w:rsidRPr="00A7593D" w:rsidRDefault="00A7593D" w:rsidP="00A7593D">
            <w:pPr>
              <w:jc w:val="center"/>
              <w:rPr>
                <w:rFonts w:ascii="Times" w:hAnsi="Times" w:cs="Times New Roman"/>
                <w:szCs w:val="20"/>
                <w:lang w:val="en-AU"/>
              </w:rPr>
            </w:pPr>
            <w:r w:rsidRPr="00A7593D">
              <w:rPr>
                <w:rFonts w:ascii="Arial" w:hAnsi="Arial" w:cs="Times New Roman"/>
                <w:b/>
                <w:bCs/>
                <w:color w:val="000000"/>
                <w:szCs w:val="20"/>
                <w:lang w:val="en-AU"/>
              </w:rPr>
              <w:t xml:space="preserve">After the Final Session of the Day: </w:t>
            </w:r>
            <w:proofErr w:type="spellStart"/>
            <w:r w:rsidRPr="00A7593D">
              <w:rPr>
                <w:rFonts w:ascii="Arial" w:hAnsi="Arial" w:cs="Times New Roman"/>
                <w:color w:val="000000"/>
                <w:szCs w:val="20"/>
                <w:lang w:val="en-AU"/>
              </w:rPr>
              <w:t>PFDs</w:t>
            </w:r>
            <w:proofErr w:type="spellEnd"/>
            <w:r w:rsidRPr="00A7593D">
              <w:rPr>
                <w:rFonts w:ascii="Arial" w:hAnsi="Arial" w:cs="Times New Roman"/>
                <w:color w:val="000000"/>
                <w:szCs w:val="20"/>
                <w:lang w:val="en-AU"/>
              </w:rPr>
              <w:t>, Helmets, Paddles should be returned to the boat shed and stored in their designated locations. Planks, Poles and Ropes are to be placed in neat piles and left on the jetty.</w:t>
            </w:r>
          </w:p>
          <w:p w:rsidR="00000000" w:rsidRPr="00A7593D" w:rsidRDefault="00A7593D" w:rsidP="00A7593D">
            <w:pPr>
              <w:spacing w:line="0" w:lineRule="atLeast"/>
              <w:jc w:val="center"/>
              <w:rPr>
                <w:rFonts w:ascii="Times" w:hAnsi="Times" w:cs="Times New Roman"/>
                <w:szCs w:val="20"/>
                <w:lang w:val="en-AU"/>
              </w:rPr>
            </w:pPr>
            <w:r w:rsidRPr="00A7593D">
              <w:rPr>
                <w:rFonts w:ascii="Arial" w:hAnsi="Arial" w:cs="Times New Roman"/>
                <w:color w:val="000000"/>
                <w:szCs w:val="20"/>
                <w:lang w:val="en-AU"/>
              </w:rPr>
              <w:t>Adanac staff will lock the boat shed.</w:t>
            </w:r>
          </w:p>
        </w:tc>
      </w:tr>
    </w:tbl>
    <w:p w:rsidR="005976CF" w:rsidRPr="00A7593D" w:rsidRDefault="00A7593D">
      <w:pPr>
        <w:rPr>
          <w:rFonts w:ascii="Times" w:hAnsi="Times"/>
          <w:color w:val="000000"/>
          <w:szCs w:val="27"/>
          <w:lang w:val="en-AU"/>
        </w:rPr>
      </w:pPr>
    </w:p>
    <w:sectPr w:rsidR="005976CF" w:rsidRPr="00A7593D" w:rsidSect="005976CF">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82319"/>
    <w:multiLevelType w:val="multilevel"/>
    <w:tmpl w:val="17FE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2748AB"/>
    <w:multiLevelType w:val="multilevel"/>
    <w:tmpl w:val="17FE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A42DD7"/>
    <w:multiLevelType w:val="multilevel"/>
    <w:tmpl w:val="17FE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186139"/>
    <w:multiLevelType w:val="multilevel"/>
    <w:tmpl w:val="17FE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076707"/>
    <w:multiLevelType w:val="multilevel"/>
    <w:tmpl w:val="17FE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376091"/>
    <w:multiLevelType w:val="multilevel"/>
    <w:tmpl w:val="17FE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85079D"/>
    <w:multiLevelType w:val="multilevel"/>
    <w:tmpl w:val="17FE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A00B5A"/>
    <w:multiLevelType w:val="multilevel"/>
    <w:tmpl w:val="17FE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EC5C80"/>
    <w:multiLevelType w:val="multilevel"/>
    <w:tmpl w:val="17FE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0423C2"/>
    <w:multiLevelType w:val="multilevel"/>
    <w:tmpl w:val="17FE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C35734"/>
    <w:multiLevelType w:val="multilevel"/>
    <w:tmpl w:val="17FE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F423D6"/>
    <w:multiLevelType w:val="multilevel"/>
    <w:tmpl w:val="17FE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71E0F73"/>
    <w:multiLevelType w:val="multilevel"/>
    <w:tmpl w:val="17FE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D673D1D"/>
    <w:multiLevelType w:val="multilevel"/>
    <w:tmpl w:val="17FE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DA3223C"/>
    <w:multiLevelType w:val="multilevel"/>
    <w:tmpl w:val="17FE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A9425BA"/>
    <w:multiLevelType w:val="multilevel"/>
    <w:tmpl w:val="17FE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39354D"/>
    <w:multiLevelType w:val="multilevel"/>
    <w:tmpl w:val="17FE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1AF0C6B"/>
    <w:multiLevelType w:val="multilevel"/>
    <w:tmpl w:val="17FE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E776D36"/>
    <w:multiLevelType w:val="multilevel"/>
    <w:tmpl w:val="17FE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13"/>
  </w:num>
  <w:num w:numId="4">
    <w:abstractNumId w:val="11"/>
  </w:num>
  <w:num w:numId="5">
    <w:abstractNumId w:val="18"/>
  </w:num>
  <w:num w:numId="6">
    <w:abstractNumId w:val="1"/>
  </w:num>
  <w:num w:numId="7">
    <w:abstractNumId w:val="4"/>
  </w:num>
  <w:num w:numId="8">
    <w:abstractNumId w:val="14"/>
  </w:num>
  <w:num w:numId="9">
    <w:abstractNumId w:val="3"/>
  </w:num>
  <w:num w:numId="10">
    <w:abstractNumId w:val="8"/>
  </w:num>
  <w:num w:numId="11">
    <w:abstractNumId w:val="15"/>
  </w:num>
  <w:num w:numId="12">
    <w:abstractNumId w:val="6"/>
  </w:num>
  <w:num w:numId="13">
    <w:abstractNumId w:val="12"/>
  </w:num>
  <w:num w:numId="14">
    <w:abstractNumId w:val="17"/>
  </w:num>
  <w:num w:numId="15">
    <w:abstractNumId w:val="5"/>
  </w:num>
  <w:num w:numId="16">
    <w:abstractNumId w:val="16"/>
  </w:num>
  <w:num w:numId="17">
    <w:abstractNumId w:val="0"/>
  </w:num>
  <w:num w:numId="18">
    <w:abstractNumId w:val="10"/>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7593D"/>
    <w:rsid w:val="00A7593D"/>
  </w:rsids>
  <m:mathPr>
    <m:mathFont m:val="Abadi MT Condensed Extra Bold"/>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7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A7593D"/>
    <w:pPr>
      <w:spacing w:beforeLines="1" w:afterLines="1"/>
    </w:pPr>
    <w:rPr>
      <w:rFonts w:ascii="Times" w:hAnsi="Times" w:cs="Times New Roman"/>
      <w:sz w:val="20"/>
      <w:szCs w:val="20"/>
      <w:lang w:val="en-AU"/>
    </w:rPr>
  </w:style>
  <w:style w:type="character" w:customStyle="1" w:styleId="apple-tab-span">
    <w:name w:val="apple-tab-span"/>
    <w:basedOn w:val="DefaultParagraphFont"/>
    <w:rsid w:val="00A7593D"/>
  </w:style>
  <w:style w:type="paragraph" w:styleId="Header">
    <w:name w:val="header"/>
    <w:basedOn w:val="Normal"/>
    <w:link w:val="HeaderChar"/>
    <w:uiPriority w:val="99"/>
    <w:semiHidden/>
    <w:unhideWhenUsed/>
    <w:rsid w:val="00A7593D"/>
    <w:pPr>
      <w:tabs>
        <w:tab w:val="center" w:pos="4320"/>
        <w:tab w:val="right" w:pos="8640"/>
      </w:tabs>
    </w:pPr>
  </w:style>
  <w:style w:type="character" w:customStyle="1" w:styleId="HeaderChar">
    <w:name w:val="Header Char"/>
    <w:basedOn w:val="DefaultParagraphFont"/>
    <w:link w:val="Header"/>
    <w:uiPriority w:val="99"/>
    <w:semiHidden/>
    <w:rsid w:val="00A7593D"/>
  </w:style>
  <w:style w:type="paragraph" w:styleId="Footer">
    <w:name w:val="footer"/>
    <w:basedOn w:val="Normal"/>
    <w:link w:val="FooterChar"/>
    <w:uiPriority w:val="99"/>
    <w:semiHidden/>
    <w:unhideWhenUsed/>
    <w:rsid w:val="00A7593D"/>
    <w:pPr>
      <w:tabs>
        <w:tab w:val="center" w:pos="4320"/>
        <w:tab w:val="right" w:pos="8640"/>
      </w:tabs>
    </w:pPr>
  </w:style>
  <w:style w:type="character" w:customStyle="1" w:styleId="FooterChar">
    <w:name w:val="Footer Char"/>
    <w:basedOn w:val="DefaultParagraphFont"/>
    <w:link w:val="Footer"/>
    <w:uiPriority w:val="99"/>
    <w:semiHidden/>
    <w:rsid w:val="00A7593D"/>
  </w:style>
</w:styles>
</file>

<file path=word/webSettings.xml><?xml version="1.0" encoding="utf-8"?>
<w:webSettings xmlns:r="http://schemas.openxmlformats.org/officeDocument/2006/relationships" xmlns:w="http://schemas.openxmlformats.org/wordprocessingml/2006/main">
  <w:divs>
    <w:div w:id="126631619">
      <w:bodyDiv w:val="1"/>
      <w:marLeft w:val="0"/>
      <w:marRight w:val="0"/>
      <w:marTop w:val="0"/>
      <w:marBottom w:val="0"/>
      <w:divBdr>
        <w:top w:val="none" w:sz="0" w:space="0" w:color="auto"/>
        <w:left w:val="none" w:sz="0" w:space="0" w:color="auto"/>
        <w:bottom w:val="none" w:sz="0" w:space="0" w:color="auto"/>
        <w:right w:val="none" w:sz="0" w:space="0" w:color="auto"/>
      </w:divBdr>
      <w:divsChild>
        <w:div w:id="1246839821">
          <w:marLeft w:val="0"/>
          <w:marRight w:val="0"/>
          <w:marTop w:val="0"/>
          <w:marBottom w:val="0"/>
          <w:divBdr>
            <w:top w:val="none" w:sz="0" w:space="0" w:color="auto"/>
            <w:left w:val="none" w:sz="0" w:space="0" w:color="auto"/>
            <w:bottom w:val="none" w:sz="0" w:space="0" w:color="auto"/>
            <w:right w:val="none" w:sz="0" w:space="0" w:color="auto"/>
          </w:divBdr>
        </w:div>
        <w:div w:id="79282026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889</Words>
  <Characters>5068</Characters>
  <Application>Microsoft Macintosh Word</Application>
  <DocSecurity>0</DocSecurity>
  <Lines>42</Lines>
  <Paragraphs>10</Paragraphs>
  <ScaleCrop>false</ScaleCrop>
  <LinksUpToDate>false</LinksUpToDate>
  <CharactersWithSpaces>6223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Munn</dc:creator>
  <cp:keywords/>
  <cp:lastModifiedBy>Brooke Munn</cp:lastModifiedBy>
  <cp:revision>1</cp:revision>
  <dcterms:created xsi:type="dcterms:W3CDTF">2012-09-09T08:03:00Z</dcterms:created>
  <dcterms:modified xsi:type="dcterms:W3CDTF">2012-09-09T08:09:00Z</dcterms:modified>
</cp:coreProperties>
</file>